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/>
        <w:jc w:val="right"/>
      </w:pPr>
    </w:p>
    <w:p w14:paraId="03000000">
      <w:pPr>
        <w:pStyle w:val="Style_2"/>
      </w:pPr>
    </w:p>
    <w:p w14:paraId="04000000">
      <w:pPr>
        <w:pStyle w:val="Style_1"/>
        <w:ind/>
        <w:jc w:val="center"/>
      </w:pPr>
      <w:r>
        <w:t xml:space="preserve">РОССИЙСКАЯ ФЕДЕРАЦИЯ </w:t>
      </w:r>
    </w:p>
    <w:p w14:paraId="05000000">
      <w:pPr>
        <w:pStyle w:val="Style_1"/>
        <w:ind/>
        <w:jc w:val="center"/>
      </w:pPr>
      <w:r>
        <w:t xml:space="preserve">РОСТОВСКАЯ ОБЛАСТЬ </w:t>
      </w:r>
      <w:r>
        <w:t>АЗОВСКИЙ РАЙОН</w:t>
      </w:r>
    </w:p>
    <w:p w14:paraId="06000000">
      <w:pPr>
        <w:pStyle w:val="Style_1"/>
        <w:ind/>
        <w:jc w:val="center"/>
      </w:pPr>
      <w:r>
        <w:t>МУНИЦИПАЛЬНОЕ ОБРАЗОВАНИЕ</w:t>
      </w:r>
    </w:p>
    <w:p w14:paraId="07000000">
      <w:pPr>
        <w:ind/>
        <w:jc w:val="center"/>
        <w:rPr>
          <w:b w:val="1"/>
          <w:sz w:val="28"/>
        </w:rPr>
      </w:pPr>
      <w:r>
        <w:t>«</w:t>
      </w:r>
      <w:r>
        <w:rPr>
          <w:b w:val="1"/>
          <w:sz w:val="28"/>
        </w:rPr>
        <w:t>ЕЛИЗАВЕТИНСКОЕ СЕЛЬСКОЕ ПОСЕЛЕНИЕ»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СОБРАНИЕ ДЕПУТАТОВ 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ЕЛИЗАВЕТИНСКОГО СЕЛЬСКОГО ПОСЕЛЕНИЯ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 № 11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 w:firstLine="0" w:left="709"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О передаче имущества из муниципальной </w:t>
      </w:r>
    </w:p>
    <w:p w14:paraId="0E000000">
      <w:pPr>
        <w:ind w:firstLine="0" w:left="709"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собственности муниципального образования </w:t>
      </w:r>
    </w:p>
    <w:p w14:paraId="0F000000">
      <w:pPr>
        <w:ind w:firstLine="0" w:left="709"/>
        <w:jc w:val="center"/>
        <w:rPr>
          <w:b w:val="1"/>
          <w:sz w:val="28"/>
        </w:rPr>
      </w:pPr>
      <w:r>
        <w:rPr>
          <w:b w:val="1"/>
          <w:sz w:val="28"/>
        </w:rPr>
        <w:t>«Елизаветинское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сельское поселение</w:t>
      </w:r>
      <w:r>
        <w:rPr>
          <w:b w:val="1"/>
          <w:sz w:val="28"/>
        </w:rPr>
        <w:t>»</w:t>
      </w:r>
    </w:p>
    <w:p w14:paraId="10000000">
      <w:pPr>
        <w:ind w:firstLine="0" w:left="709"/>
        <w:jc w:val="center"/>
        <w:rPr>
          <w:b w:val="1"/>
          <w:sz w:val="28"/>
        </w:rPr>
      </w:pPr>
      <w:r>
        <w:rPr>
          <w:b w:val="1"/>
          <w:sz w:val="28"/>
        </w:rPr>
        <w:t>в муниципальную собственность Администрация</w:t>
      </w:r>
    </w:p>
    <w:p w14:paraId="11000000">
      <w:pPr>
        <w:ind w:firstLine="0" w:left="709"/>
        <w:jc w:val="center"/>
        <w:rPr>
          <w:b w:val="1"/>
          <w:sz w:val="28"/>
        </w:rPr>
      </w:pPr>
      <w:r>
        <w:rPr>
          <w:b w:val="1"/>
          <w:sz w:val="28"/>
        </w:rPr>
        <w:t>Елизаветинского сельского поселения</w:t>
      </w:r>
    </w:p>
    <w:p w14:paraId="12000000">
      <w:pPr>
        <w:ind w:right="-104"/>
        <w:rPr>
          <w:color w:val="000000"/>
          <w:sz w:val="28"/>
        </w:rPr>
      </w:pPr>
    </w:p>
    <w:p w14:paraId="13000000">
      <w:pPr>
        <w:ind w:right="-104"/>
        <w:rPr>
          <w:color w:val="000000"/>
          <w:sz w:val="28"/>
        </w:rPr>
      </w:pPr>
    </w:p>
    <w:p w14:paraId="14000000">
      <w:pPr>
        <w:rPr>
          <w:sz w:val="28"/>
        </w:rPr>
      </w:pPr>
      <w:r>
        <w:rPr>
          <w:sz w:val="28"/>
        </w:rPr>
        <w:t xml:space="preserve">        27.05.2025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х. Обуховка</w:t>
      </w:r>
    </w:p>
    <w:p w14:paraId="15000000">
      <w:pPr>
        <w:ind w:firstLine="0" w:left="360" w:right="-104"/>
        <w:jc w:val="both"/>
        <w:rPr>
          <w:sz w:val="28"/>
        </w:rPr>
      </w:pPr>
    </w:p>
    <w:p w14:paraId="16000000">
      <w:pPr>
        <w:ind w:firstLine="0" w:left="360" w:right="-104"/>
        <w:jc w:val="both"/>
        <w:rPr>
          <w:sz w:val="28"/>
        </w:rPr>
      </w:pPr>
    </w:p>
    <w:p w14:paraId="17000000">
      <w:pPr>
        <w:widowControl w:val="0"/>
        <w:ind w:firstLine="720" w:left="0"/>
        <w:jc w:val="both"/>
        <w:rPr>
          <w:b w:val="1"/>
          <w:sz w:val="28"/>
        </w:rPr>
      </w:pPr>
      <w:r>
        <w:rPr>
          <w:rFonts w:ascii="Times New Roman" w:hAnsi="Times New Roman"/>
          <w:sz w:val="28"/>
        </w:rPr>
        <w:t>В соответствии с п.5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ст.16</w:t>
      </w:r>
      <w:r>
        <w:rPr>
          <w:rFonts w:ascii="Times New Roman" w:hAnsi="Times New Roman"/>
          <w:sz w:val="28"/>
        </w:rPr>
        <w:t xml:space="preserve"> Федерального закона Российской Федерации от 6 октября 2003 года № 131-ФЗ 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б общих принципах организации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местного самоуправлении в Российской Федерации», решением Собрания депутатов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25</w:t>
      </w:r>
      <w:r>
        <w:rPr>
          <w:rFonts w:ascii="Times New Roman" w:hAnsi="Times New Roman"/>
          <w:sz w:val="28"/>
        </w:rPr>
        <w:t>.10.2024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«Об утверждении Положения «</w:t>
      </w:r>
      <w:r>
        <w:rPr>
          <w:b w:val="0"/>
          <w:sz w:val="28"/>
        </w:rPr>
        <w:t>Об утверждении положения учета и ведения Реестра муниципального имущества муниципального образования «Елизаветинское сельское поселение»</w:t>
      </w:r>
      <w:r>
        <w:rPr>
          <w:rFonts w:ascii="Times New Roman" w:hAnsi="Times New Roman"/>
          <w:sz w:val="28"/>
        </w:rPr>
        <w:t>, на основании статьи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Устава муниципального образования «Елизаветинского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Собрание депутатов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widowControl w:val="0"/>
        <w:ind w:firstLine="720" w:left="0"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widowControl w:val="0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РЕШИЛО:</w:t>
      </w:r>
    </w:p>
    <w:p w14:paraId="1A000000">
      <w:pPr>
        <w:widowControl w:val="0"/>
        <w:ind w:firstLine="720" w:left="0"/>
        <w:rPr>
          <w:rFonts w:ascii="Times New Roman" w:hAnsi="Times New Roman"/>
          <w:sz w:val="28"/>
        </w:rPr>
      </w:pPr>
    </w:p>
    <w:p w14:paraId="1B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перечень имущества, передаваемого из муниципальной собственности муниципального образования «Елизаветинское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» в муниципальную собственность Администрации Елизаветинское сельское поселение</w:t>
      </w:r>
      <w:r>
        <w:rPr>
          <w:rFonts w:ascii="Times New Roman" w:hAnsi="Times New Roman"/>
          <w:sz w:val="28"/>
        </w:rPr>
        <w:t xml:space="preserve">,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>.</w:t>
      </w:r>
    </w:p>
    <w:p w14:paraId="1C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Передать на безвозмездной и безвозвратной основе из муниципальной собственности муниципального образования «Елизаветинское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» в муниципальную собственность Администрации Елизаветинского сельского поселения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ущество, указанное в приложении</w:t>
      </w:r>
      <w:r>
        <w:rPr>
          <w:rFonts w:ascii="Times New Roman" w:hAnsi="Times New Roman"/>
          <w:sz w:val="28"/>
        </w:rPr>
        <w:t xml:space="preserve"> к настоящему проекту к решению. </w:t>
      </w:r>
    </w:p>
    <w:p w14:paraId="1D000000">
      <w:pPr>
        <w:ind w:firstLine="540" w:left="0"/>
        <w:jc w:val="both"/>
        <w:rPr>
          <w:sz w:val="28"/>
        </w:rPr>
      </w:pPr>
      <w:r>
        <w:rPr>
          <w:sz w:val="28"/>
        </w:rPr>
        <w:t>3. Установить, что право муниципальной собственности Администрации Елизаветинского сельского поселения на им</w:t>
      </w:r>
      <w:r>
        <w:rPr>
          <w:sz w:val="28"/>
        </w:rPr>
        <w:t>ущество, указанное в приложении</w:t>
      </w:r>
      <w:r>
        <w:rPr>
          <w:sz w:val="28"/>
        </w:rPr>
        <w:t xml:space="preserve"> </w:t>
      </w:r>
      <w:r>
        <w:rPr>
          <w:sz w:val="28"/>
        </w:rPr>
        <w:t xml:space="preserve">к настоящему </w:t>
      </w:r>
      <w:r>
        <w:rPr>
          <w:sz w:val="28"/>
        </w:rPr>
        <w:t>решению</w:t>
      </w:r>
      <w:r>
        <w:rPr>
          <w:sz w:val="28"/>
        </w:rPr>
        <w:t xml:space="preserve"> возникает с момента </w:t>
      </w:r>
      <w:r>
        <w:rPr>
          <w:sz w:val="28"/>
        </w:rPr>
        <w:t>государственной регистрации права муниципального образования «Елизаветинское сельское поселение»</w:t>
      </w:r>
    </w:p>
    <w:p w14:paraId="1E000000">
      <w:pPr>
        <w:ind w:firstLine="540" w:left="0"/>
        <w:jc w:val="both"/>
        <w:rPr>
          <w:sz w:val="28"/>
        </w:rPr>
      </w:pPr>
    </w:p>
    <w:p w14:paraId="1F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Конт</w:t>
      </w:r>
      <w:r>
        <w:rPr>
          <w:sz w:val="28"/>
        </w:rPr>
        <w:t>роль за исполнением настоящего р</w:t>
      </w:r>
      <w:r>
        <w:rPr>
          <w:sz w:val="28"/>
        </w:rPr>
        <w:t xml:space="preserve">ешения возложить </w:t>
      </w:r>
      <w:r>
        <w:rPr>
          <w:sz w:val="28"/>
        </w:rPr>
        <w:t>на главу Администрации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сельского поселения.</w:t>
      </w:r>
    </w:p>
    <w:p w14:paraId="20000000">
      <w:pPr>
        <w:ind w:firstLine="540" w:left="0"/>
        <w:jc w:val="both"/>
        <w:rPr>
          <w:sz w:val="28"/>
        </w:rPr>
      </w:pPr>
    </w:p>
    <w:p w14:paraId="21000000">
      <w:pPr>
        <w:ind w:firstLine="540" w:left="0"/>
        <w:jc w:val="both"/>
        <w:rPr>
          <w:sz w:val="28"/>
        </w:rPr>
      </w:pPr>
    </w:p>
    <w:p w14:paraId="22000000">
      <w:pPr>
        <w:tabs>
          <w:tab w:leader="none" w:pos="6735" w:val="left"/>
        </w:tabs>
        <w:ind/>
        <w:jc w:val="center"/>
        <w:rPr>
          <w:b w:val="1"/>
          <w:sz w:val="28"/>
        </w:rPr>
      </w:pPr>
      <w:r>
        <w:rPr>
          <w:sz w:val="28"/>
        </w:rPr>
        <w:t xml:space="preserve"> </w:t>
      </w:r>
    </w:p>
    <w:p w14:paraId="23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Елизаветинского</w:t>
      </w:r>
    </w:p>
    <w:p w14:paraId="24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                                                      Н.А. Волкова</w:t>
      </w:r>
    </w:p>
    <w:p w14:paraId="25000000">
      <w:pPr>
        <w:spacing w:line="240" w:lineRule="auto"/>
        <w:ind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</w:t>
      </w:r>
    </w:p>
    <w:sectPr>
      <w:headerReference r:id="rId1" w:type="default"/>
      <w:pgSz w:h="16838" w:orient="portrait" w:w="11906"/>
      <w:pgMar w:bottom="709" w:footer="720" w:gutter="0" w:header="720" w:left="1560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ody Text Indent"/>
    <w:basedOn w:val="Style_2"/>
    <w:link w:val="Style_11_ch"/>
    <w:pPr>
      <w:spacing w:after="120"/>
      <w:ind w:firstLine="0" w:left="283"/>
    </w:pPr>
    <w:rPr>
      <w:sz w:val="24"/>
    </w:rPr>
  </w:style>
  <w:style w:styleId="Style_11_ch" w:type="character">
    <w:name w:val="Body Text Indent"/>
    <w:basedOn w:val="Style_2_ch"/>
    <w:link w:val="Style_11"/>
    <w:rPr>
      <w:sz w:val="24"/>
    </w:rPr>
  </w:style>
  <w:style w:styleId="Style_12" w:type="paragraph">
    <w:name w:val="heading 5"/>
    <w:basedOn w:val="Style_2"/>
    <w:next w:val="Style_2"/>
    <w:link w:val="Style_12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2_ch" w:type="character">
    <w:name w:val="heading 5"/>
    <w:basedOn w:val="Style_2_ch"/>
    <w:link w:val="Style_12"/>
    <w:rPr>
      <w:rFonts w:ascii="Calibri" w:hAnsi="Calibri"/>
      <w:b w:val="1"/>
      <w:i w:val="1"/>
      <w:sz w:val="26"/>
    </w:rPr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ind/>
      <w:outlineLvl w:val="0"/>
    </w:pPr>
    <w:rPr>
      <w:b w:val="1"/>
      <w:sz w:val="28"/>
    </w:rPr>
  </w:style>
  <w:style w:styleId="Style_1_ch" w:type="character">
    <w:name w:val="heading 1"/>
    <w:basedOn w:val="Style_2_ch"/>
    <w:link w:val="Style_1"/>
    <w:rPr>
      <w:b w:val="1"/>
      <w:sz w:val="2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Body Text"/>
    <w:basedOn w:val="Style_2"/>
    <w:link w:val="Style_18_ch"/>
    <w:pPr>
      <w:spacing w:after="120"/>
      <w:ind/>
    </w:pPr>
  </w:style>
  <w:style w:styleId="Style_18_ch" w:type="character">
    <w:name w:val="Body Text"/>
    <w:basedOn w:val="Style_2_ch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basedOn w:val="Style_2"/>
    <w:next w:val="Style_2"/>
    <w:link w:val="Style_24_ch"/>
    <w:uiPriority w:val="9"/>
    <w:qFormat/>
    <w:pPr>
      <w:keepNext w:val="1"/>
      <w:ind/>
      <w:outlineLvl w:val="1"/>
    </w:pPr>
    <w:rPr>
      <w:sz w:val="24"/>
    </w:rPr>
  </w:style>
  <w:style w:styleId="Style_24_ch" w:type="character">
    <w:name w:val="heading 2"/>
    <w:basedOn w:val="Style_2_ch"/>
    <w:link w:val="Style_24"/>
    <w:rPr>
      <w:sz w:val="24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2025-05-29T05:31:13Z</dcterms:modified>
</cp:coreProperties>
</file>