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tabs>
          <w:tab w:leader="none" w:pos="5529" w:val="left"/>
          <w:tab w:leader="none" w:pos="7800" w:val="center"/>
        </w:tabs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</w:t>
      </w:r>
      <w:r>
        <w:rPr>
          <w:color w:val="000000"/>
          <w:sz w:val="28"/>
        </w:rPr>
        <w:t>9</w:t>
      </w:r>
    </w:p>
    <w:p w14:paraId="05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к  проекту решения Собрания депутатов </w:t>
      </w:r>
    </w:p>
    <w:p w14:paraId="06000000">
      <w:pPr>
        <w:ind/>
        <w:jc w:val="right"/>
        <w:rPr>
          <w:color w:val="000000"/>
          <w:sz w:val="28"/>
        </w:rPr>
      </w:pPr>
      <w:bookmarkStart w:id="1" w:name="_Hlk150764511"/>
      <w:r>
        <w:rPr>
          <w:color w:val="000000"/>
          <w:sz w:val="28"/>
        </w:rPr>
        <w:t>Елизаветинского сельского поселения</w:t>
      </w:r>
      <w:bookmarkEnd w:id="1"/>
    </w:p>
    <w:p w14:paraId="07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 xml:space="preserve">О бюджете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сельского поселения </w:t>
      </w:r>
    </w:p>
    <w:p w14:paraId="08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Азовского района на 2025 год и </w:t>
      </w:r>
    </w:p>
    <w:p w14:paraId="09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на плановый период 2026 и 2027 г</w:t>
      </w:r>
    </w:p>
    <w:p w14:paraId="0A000000">
      <w:pPr>
        <w:ind/>
        <w:jc w:val="both"/>
        <w:rPr>
          <w:b w:val="1"/>
          <w:sz w:val="28"/>
        </w:rPr>
      </w:pP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муниципальных </w:t>
      </w:r>
      <w:r>
        <w:rPr>
          <w:b w:val="1"/>
          <w:sz w:val="28"/>
        </w:rPr>
        <w:t>внутренних заимствований</w:t>
      </w:r>
      <w:r>
        <w:rPr>
          <w:b w:val="1"/>
          <w:sz w:val="28"/>
        </w:rPr>
        <w:br/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 и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0D000000">
      <w:pPr>
        <w:spacing w:after="120"/>
        <w:ind/>
        <w:jc w:val="right"/>
        <w:rPr>
          <w:sz w:val="28"/>
        </w:rPr>
      </w:pPr>
    </w:p>
    <w:p w14:paraId="0E000000">
      <w:pPr>
        <w:spacing w:after="120"/>
        <w:ind/>
        <w:jc w:val="right"/>
        <w:rPr>
          <w:sz w:val="28"/>
        </w:rPr>
      </w:pPr>
      <w:r>
        <w:rPr>
          <w:sz w:val="28"/>
        </w:rPr>
        <w:t>(тыс. рублей)</w:t>
      </w:r>
    </w:p>
    <w:p w14:paraId="0F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>1.</w:t>
      </w:r>
      <w:r>
        <w:rPr>
          <w:b w:val="1"/>
          <w:sz w:val="28"/>
        </w:rPr>
        <w:t xml:space="preserve">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2"/>
        <w:gridCol w:w="2909"/>
        <w:gridCol w:w="2415"/>
      </w:tblGrid>
      <w:tr>
        <w:trPr>
          <w:trHeight w:hRule="atLeast" w:val="769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Предельные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103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23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18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77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25000000">
      <w:pPr>
        <w:spacing w:after="120"/>
        <w:ind w:firstLine="0" w:left="720"/>
        <w:rPr>
          <w:sz w:val="28"/>
        </w:rPr>
      </w:pPr>
    </w:p>
    <w:p w14:paraId="26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 xml:space="preserve">2.Муниципальные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годы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54"/>
        <w:gridCol w:w="1374"/>
        <w:gridCol w:w="1509"/>
        <w:gridCol w:w="1411"/>
        <w:gridCol w:w="1503"/>
        <w:gridCol w:w="9"/>
      </w:tblGrid>
      <w:tr>
        <w:trPr>
          <w:trHeight w:hRule="atLeast" w:val="436"/>
        </w:trPr>
        <w:tc>
          <w:tcPr>
            <w:tcW w:type="dxa" w:w="3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8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60" w:before="60"/>
              <w:ind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</w:p>
        </w:tc>
        <w:tc>
          <w:tcPr>
            <w:tcW w:type="dxa" w:w="29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after="60" w:before="60"/>
              <w:ind w:firstLine="78" w:left="-78"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</w:p>
        </w:tc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/>
        </w:tc>
      </w:tr>
      <w:tr>
        <w:trPr>
          <w:trHeight w:hRule="atLeast" w:val="1023"/>
        </w:trPr>
        <w:tc>
          <w:tcPr>
            <w:tcW w:type="dxa" w:w="3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374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69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57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023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42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15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4D000000">
      <w:pPr>
        <w:ind/>
        <w:jc w:val="both"/>
        <w:rPr>
          <w:sz w:val="28"/>
        </w:rPr>
      </w:pPr>
    </w:p>
    <w:p w14:paraId="4E000000">
      <w:pPr>
        <w:rPr>
          <w:sz w:val="28"/>
        </w:rPr>
      </w:pPr>
      <w:r>
        <w:rPr>
          <w:sz w:val="28"/>
        </w:rPr>
        <w:t>Председатель Собрания депутатов-</w:t>
      </w:r>
    </w:p>
    <w:p w14:paraId="4F000000">
      <w:pPr>
        <w:rPr>
          <w:sz w:val="28"/>
        </w:rPr>
      </w:pPr>
      <w:r>
        <w:rPr>
          <w:sz w:val="28"/>
        </w:rPr>
        <w:t>Глава Елизаветинского сельского поселения                           В.Н. Волкова</w:t>
      </w:r>
    </w:p>
    <w:sectPr>
      <w:headerReference r:id="rId1" w:type="default"/>
      <w:footerReference r:id="rId2" w:type="default"/>
      <w:pgSz w:h="16838" w:orient="portrait" w:w="11906"/>
      <w:pgMar w:bottom="709" w:footer="510" w:gutter="0" w:header="510" w:left="1701" w:right="851" w:top="102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Body Text"/>
    <w:basedOn w:val="Style_4"/>
    <w:link w:val="Style_5_ch"/>
    <w:pPr>
      <w:spacing w:after="120"/>
      <w:ind/>
    </w:pPr>
  </w:style>
  <w:style w:styleId="Style_5_ch" w:type="character">
    <w:name w:val="Body Text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1" w:type="paragraph">
    <w:name w:val="Body Text Indent"/>
    <w:basedOn w:val="Style_4"/>
    <w:link w:val="Style_11_ch"/>
    <w:pPr>
      <w:ind w:firstLine="720" w:left="0"/>
    </w:pPr>
  </w:style>
  <w:style w:styleId="Style_11_ch" w:type="character">
    <w:name w:val="Body Text Indent"/>
    <w:basedOn w:val="Style_4_ch"/>
    <w:link w:val="Style_11"/>
  </w:style>
  <w:style w:styleId="Style_12" w:type="paragraph">
    <w:name w:val="page number"/>
    <w:basedOn w:val="Style_13"/>
    <w:link w:val="Style_12_ch"/>
  </w:style>
  <w:style w:styleId="Style_12_ch" w:type="character">
    <w:name w:val="page number"/>
    <w:basedOn w:val="Style_13_ch"/>
    <w:link w:val="Style_12"/>
  </w:style>
  <w:style w:styleId="Style_14" w:type="paragraph">
    <w:name w:val="List Paragraph"/>
    <w:basedOn w:val="Style_4"/>
    <w:link w:val="Style_14_ch"/>
    <w:pPr>
      <w:ind w:firstLine="0" w:left="720"/>
      <w:contextualSpacing w:val="1"/>
    </w:pPr>
  </w:style>
  <w:style w:styleId="Style_14_ch" w:type="character">
    <w:name w:val="List Paragraph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Balloon Text"/>
    <w:basedOn w:val="Style_4"/>
    <w:link w:val="Style_20_ch"/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ConsPlusNonformat"/>
    <w:link w:val="Style_26_ch"/>
    <w:pPr>
      <w:widowControl w:val="0"/>
      <w:ind/>
    </w:pPr>
    <w:rPr>
      <w:rFonts w:ascii="Courier New" w:hAnsi="Courier New"/>
    </w:rPr>
  </w:style>
  <w:style w:styleId="Style_26_ch" w:type="character">
    <w:name w:val="ConsPlusNonformat"/>
    <w:link w:val="Style_26"/>
    <w:rPr>
      <w:rFonts w:ascii="Courier New" w:hAnsi="Courier New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2024-11-12T12:38:28Z</dcterms:modified>
</cp:coreProperties>
</file>