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center"/>
        <w:rPr>
          <w:b w:val="1"/>
          <w:sz w:val="28"/>
        </w:rPr>
      </w:pPr>
      <w:r>
        <w:t xml:space="preserve">       </w:t>
      </w:r>
      <w:r>
        <w:rPr>
          <w:b w:val="1"/>
          <w:sz w:val="28"/>
        </w:rPr>
        <w:t>АДМИНИСТРАЦИЯ ЕЛИЗАВЕТИНСКОГО СЕЛЬСКОГО ПОСЕЛЕНИЯ</w:t>
      </w:r>
    </w:p>
    <w:p w14:paraId="05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6000000">
      <w:pPr>
        <w:spacing w:line="276" w:lineRule="auto"/>
        <w:ind/>
        <w:jc w:val="center"/>
        <w:rPr>
          <w:b w:val="1"/>
          <w:sz w:val="16"/>
        </w:rPr>
      </w:pPr>
    </w:p>
    <w:p w14:paraId="07000000">
      <w:pPr>
        <w:spacing w:line="276" w:lineRule="auto"/>
        <w:ind/>
        <w:jc w:val="center"/>
        <w:rPr>
          <w:b w:val="1"/>
          <w:sz w:val="16"/>
        </w:rPr>
      </w:pPr>
      <w:r>
        <w:rPr>
          <w:b w:val="1"/>
          <w:sz w:val="28"/>
        </w:rPr>
        <w:t>ПОСТАНОВЛЕНИЕ</w:t>
      </w:r>
    </w:p>
    <w:p w14:paraId="08000000">
      <w:pPr>
        <w:spacing w:line="276" w:lineRule="auto"/>
        <w:ind/>
        <w:jc w:val="center"/>
        <w:rPr>
          <w:sz w:val="28"/>
        </w:rPr>
      </w:pPr>
    </w:p>
    <w:p w14:paraId="09000000">
      <w:pPr>
        <w:spacing w:line="276" w:lineRule="auto"/>
        <w:ind/>
        <w:jc w:val="center"/>
        <w:rPr>
          <w:sz w:val="28"/>
        </w:rPr>
      </w:pPr>
    </w:p>
    <w:p w14:paraId="0A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29.07.2025                                         </w:t>
      </w:r>
      <w:r>
        <w:rPr>
          <w:sz w:val="28"/>
        </w:rPr>
        <w:t>№  131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х. </w:t>
      </w:r>
      <w:r>
        <w:rPr>
          <w:sz w:val="28"/>
        </w:rPr>
        <w:t>Обуховка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</w:t>
      </w:r>
    </w:p>
    <w:p w14:paraId="0B000000">
      <w:pPr>
        <w:widowControl w:val="0"/>
        <w:tabs>
          <w:tab w:leader="none" w:pos="993" w:val="left"/>
        </w:tabs>
        <w:ind/>
        <w:jc w:val="center"/>
        <w:rPr>
          <w:sz w:val="28"/>
        </w:rPr>
      </w:pPr>
    </w:p>
    <w:p w14:paraId="0C000000">
      <w:pPr>
        <w:widowControl w:val="0"/>
        <w:tabs>
          <w:tab w:leader="none" w:pos="99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регистрации Устава территориального общественного самоуправления «БЕРЕГ» муниципального образования «Елизаветинское сельское поселение» Азовского района Ростовской области области</w:t>
      </w:r>
    </w:p>
    <w:p w14:paraId="0D000000">
      <w:pPr>
        <w:widowControl w:val="0"/>
        <w:tabs>
          <w:tab w:leader="none" w:pos="993" w:val="left"/>
        </w:tabs>
        <w:ind/>
        <w:jc w:val="center"/>
        <w:rPr>
          <w:sz w:val="28"/>
        </w:rPr>
      </w:pPr>
    </w:p>
    <w:p w14:paraId="0E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50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"https://www.consultant.ru/document/cons_doc_LAW_501319/"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Федерального закона от 20.03.2025 N 33-ФЗ "Об общих принципах организации местного самоуправления в единой системе публичной власти"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статьи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«Елизаветинское сельское поселение»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Положением о территориальном общественном самоуправлении в</w:t>
      </w:r>
      <w:r>
        <w:rPr>
          <w:rFonts w:ascii="Times New Roman" w:hAnsi="Times New Roman"/>
          <w:color w:val="000000"/>
          <w:sz w:val="28"/>
        </w:rPr>
        <w:t xml:space="preserve"> муни</w:t>
      </w:r>
      <w:r>
        <w:rPr>
          <w:rFonts w:ascii="Times New Roman" w:hAnsi="Times New Roman"/>
          <w:color w:val="000000"/>
          <w:sz w:val="28"/>
        </w:rPr>
        <w:t>ципальном образовании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Елизаветинское сельское</w:t>
      </w:r>
      <w:r>
        <w:rPr>
          <w:rFonts w:ascii="Times New Roman" w:hAnsi="Times New Roman"/>
          <w:color w:val="000000"/>
          <w:sz w:val="28"/>
        </w:rPr>
        <w:t xml:space="preserve"> поселение»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утвержденный решением </w:t>
      </w:r>
      <w:r>
        <w:rPr>
          <w:rFonts w:ascii="Times New Roman" w:hAnsi="Times New Roman"/>
          <w:color w:val="000000"/>
          <w:sz w:val="28"/>
        </w:rPr>
        <w:t xml:space="preserve">Собрания депутатов Елизаветинского сельского поселения поселения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29.07.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 xml:space="preserve"> года № 14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на основании заявлени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инициативн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, проживающих на территории </w:t>
      </w:r>
      <w:r>
        <w:rPr>
          <w:rFonts w:ascii="Times New Roman" w:hAnsi="Times New Roman"/>
          <w:sz w:val="28"/>
        </w:rPr>
        <w:t>муниципального образов</w:t>
      </w:r>
      <w:r>
        <w:rPr>
          <w:rFonts w:ascii="Times New Roman" w:hAnsi="Times New Roman"/>
          <w:sz w:val="28"/>
        </w:rPr>
        <w:t>ания «</w:t>
      </w:r>
      <w:r>
        <w:rPr>
          <w:rFonts w:ascii="Times New Roman" w:hAnsi="Times New Roman"/>
          <w:sz w:val="28"/>
        </w:rPr>
        <w:t>Елизаветинское сельское</w:t>
      </w:r>
      <w:r>
        <w:rPr>
          <w:rFonts w:ascii="Times New Roman" w:hAnsi="Times New Roman"/>
          <w:sz w:val="28"/>
        </w:rPr>
        <w:t xml:space="preserve"> поселение» Администрация Елизаветинского сельского поселения </w:t>
      </w:r>
    </w:p>
    <w:p w14:paraId="0F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</w:p>
    <w:p w14:paraId="10000000">
      <w:pPr>
        <w:widowControl w:val="0"/>
        <w:tabs>
          <w:tab w:leader="none" w:pos="993" w:val="left"/>
        </w:tabs>
        <w:ind/>
        <w:jc w:val="center"/>
        <w:rPr>
          <w:sz w:val="28"/>
        </w:rPr>
      </w:pPr>
      <w:r>
        <w:rPr>
          <w:b w:val="1"/>
          <w:color w:val="000000"/>
          <w:spacing w:val="60"/>
          <w:sz w:val="28"/>
        </w:rPr>
        <w:t>постановляет:</w:t>
      </w:r>
    </w:p>
    <w:p w14:paraId="11000000">
      <w:pPr>
        <w:widowControl w:val="0"/>
        <w:tabs>
          <w:tab w:leader="none" w:pos="993" w:val="left"/>
        </w:tabs>
        <w:ind/>
        <w:jc w:val="center"/>
        <w:rPr>
          <w:sz w:val="28"/>
        </w:rPr>
      </w:pPr>
    </w:p>
    <w:p w14:paraId="12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Зарегистрировать Устав территориального общественного самоуправления «</w:t>
      </w:r>
      <w:r>
        <w:rPr>
          <w:sz w:val="28"/>
        </w:rPr>
        <w:t>БЕРЕГ</w:t>
      </w:r>
      <w:r>
        <w:rPr>
          <w:sz w:val="28"/>
        </w:rPr>
        <w:t>» согласно Приложению к настоящему постановлению.</w:t>
      </w:r>
      <w:r>
        <w:rPr>
          <w:sz w:val="28"/>
        </w:rPr>
        <w:t xml:space="preserve"> </w:t>
      </w:r>
    </w:p>
    <w:p w14:paraId="13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14:paraId="14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. Постановление вступает в силу с момента </w:t>
      </w:r>
      <w:r>
        <w:rPr>
          <w:rFonts w:ascii="Times New Roman" w:hAnsi="Times New Roman"/>
          <w:sz w:val="28"/>
        </w:rPr>
        <w:t>опубликования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«Редакция газеты «Приазовье»</w:t>
      </w:r>
      <w:r>
        <w:rPr>
          <w:rFonts w:ascii="Times New Roman" w:hAnsi="Times New Roman"/>
          <w:sz w:val="28"/>
        </w:rPr>
        <w:t>.</w:t>
      </w:r>
    </w:p>
    <w:p w14:paraId="15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</w:p>
    <w:p w14:paraId="16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</w:p>
    <w:p w14:paraId="17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</w:p>
    <w:p w14:paraId="18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В.Н. Тимофеев</w:t>
      </w:r>
    </w:p>
    <w:p w14:paraId="19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</w:p>
    <w:p w14:paraId="1A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                  </w:t>
      </w:r>
    </w:p>
    <w:p w14:paraId="1B000000">
      <w:pPr>
        <w:widowControl w:val="0"/>
        <w:tabs>
          <w:tab w:leader="none" w:pos="993" w:val="left"/>
        </w:tabs>
        <w:ind/>
        <w:jc w:val="both"/>
      </w:pPr>
    </w:p>
    <w:p w14:paraId="1C000000">
      <w:pPr>
        <w:widowControl w:val="0"/>
        <w:tabs>
          <w:tab w:leader="none" w:pos="993" w:val="left"/>
        </w:tabs>
        <w:ind/>
        <w:jc w:val="both"/>
      </w:pPr>
    </w:p>
    <w:p w14:paraId="1D000000">
      <w:pPr>
        <w:widowControl w:val="0"/>
        <w:tabs>
          <w:tab w:leader="none" w:pos="993" w:val="left"/>
        </w:tabs>
        <w:ind/>
        <w:jc w:val="both"/>
      </w:pPr>
    </w:p>
    <w:p w14:paraId="1E000000">
      <w:pPr>
        <w:widowControl w:val="0"/>
        <w:tabs>
          <w:tab w:leader="none" w:pos="993" w:val="left"/>
        </w:tabs>
        <w:ind/>
        <w:jc w:val="both"/>
      </w:pPr>
    </w:p>
    <w:p w14:paraId="1F000000">
      <w:pPr>
        <w:ind/>
        <w:jc w:val="right"/>
      </w:pPr>
      <w:r>
        <w:t xml:space="preserve">Приложение </w:t>
      </w:r>
    </w:p>
    <w:p w14:paraId="2000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1000000">
      <w:pPr>
        <w:ind/>
        <w:jc w:val="right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22000000">
      <w:pPr>
        <w:widowControl w:val="0"/>
        <w:tabs>
          <w:tab w:leader="none" w:pos="993" w:val="left"/>
        </w:tabs>
        <w:ind/>
        <w:jc w:val="right"/>
      </w:pPr>
      <w:r>
        <w:rPr>
          <w:sz w:val="28"/>
        </w:rPr>
        <w:t>от 29</w:t>
      </w:r>
      <w:r>
        <w:rPr>
          <w:sz w:val="28"/>
        </w:rPr>
        <w:t xml:space="preserve">.07.2025 № </w:t>
      </w:r>
      <w:r>
        <w:rPr>
          <w:sz w:val="28"/>
        </w:rPr>
        <w:t>131</w:t>
      </w:r>
    </w:p>
    <w:p w14:paraId="23000000">
      <w:pPr>
        <w:widowControl w:val="0"/>
        <w:tabs>
          <w:tab w:leader="none" w:pos="993" w:val="left"/>
        </w:tabs>
        <w:ind/>
        <w:jc w:val="both"/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19"/>
        <w:gridCol w:w="4819"/>
      </w:tblGrid>
      <w:tr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ЗАРЕГИСТРИ</w:t>
            </w:r>
            <w:r>
              <w:rPr>
                <w:sz w:val="28"/>
              </w:rPr>
              <w:t>РОВАН:</w:t>
            </w:r>
          </w:p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Администрацией МО Елизаветинское сельское поселение Азовского муниципального района Ростовской области</w:t>
            </w:r>
          </w:p>
          <w:p w14:paraId="26000000">
            <w:pPr>
              <w:ind/>
              <w:jc w:val="center"/>
              <w:rPr>
                <w:sz w:val="28"/>
              </w:rPr>
            </w:pPr>
          </w:p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«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июля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г. № </w:t>
            </w:r>
            <w:r>
              <w:rPr>
                <w:sz w:val="28"/>
              </w:rPr>
              <w:t>131</w:t>
            </w:r>
          </w:p>
          <w:p w14:paraId="28000000">
            <w:pPr>
              <w:ind/>
              <w:jc w:val="center"/>
              <w:rPr>
                <w:sz w:val="28"/>
              </w:rPr>
            </w:pPr>
          </w:p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i w:val="1"/>
              </w:rPr>
              <w:t xml:space="preserve"> </w:t>
            </w:r>
            <w:r>
              <w:rPr>
                <w:sz w:val="28"/>
              </w:rPr>
              <w:t>администрации муниципального образования</w:t>
            </w:r>
          </w:p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«Елизаветинское сельское поселение»</w:t>
            </w:r>
          </w:p>
          <w:p w14:paraId="2B000000">
            <w:pPr>
              <w:ind/>
              <w:jc w:val="center"/>
              <w:rPr>
                <w:sz w:val="28"/>
              </w:rPr>
            </w:pPr>
          </w:p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________________ /______________/</w:t>
            </w:r>
          </w:p>
          <w:p w14:paraId="2D000000">
            <w:pPr>
              <w:ind/>
              <w:jc w:val="center"/>
              <w:rPr>
                <w:sz w:val="28"/>
              </w:rPr>
            </w:pPr>
          </w:p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________</w:t>
            </w:r>
            <w:r>
              <w:rPr>
                <w:sz w:val="28"/>
              </w:rPr>
              <w:t>_20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48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УТВЕРЖДЕН:</w:t>
            </w:r>
          </w:p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Решением собрания граждан территориального общественного самоуправления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БЕРЕГ</w:t>
            </w:r>
            <w:r>
              <w:rPr>
                <w:sz w:val="28"/>
              </w:rPr>
              <w:t>»</w:t>
            </w:r>
          </w:p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Протокол № 2</w:t>
            </w:r>
          </w:p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«</w:t>
            </w:r>
            <w:r>
              <w:rPr>
                <w:sz w:val="28"/>
              </w:rPr>
              <w:t>02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июля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</w:tr>
    </w:tbl>
    <w:p w14:paraId="33000000">
      <w:pPr>
        <w:pStyle w:val="Style_5"/>
        <w:keepNext w:val="1"/>
        <w:keepLines w:val="1"/>
        <w:tabs>
          <w:tab w:leader="none" w:pos="289" w:val="left"/>
        </w:tabs>
        <w:spacing w:line="240" w:lineRule="auto"/>
        <w:ind/>
        <w:rPr>
          <w:sz w:val="28"/>
        </w:rPr>
      </w:pPr>
      <w:bookmarkStart w:id="1" w:name="bookmark7"/>
      <w:bookmarkEnd w:id="1"/>
    </w:p>
    <w:p w14:paraId="34000000">
      <w:pPr>
        <w:pStyle w:val="Style_5"/>
        <w:keepNext w:val="1"/>
        <w:keepLines w:val="1"/>
        <w:tabs>
          <w:tab w:leader="none" w:pos="289" w:val="left"/>
        </w:tabs>
        <w:spacing w:line="240" w:lineRule="auto"/>
        <w:ind/>
        <w:rPr>
          <w:sz w:val="28"/>
        </w:rPr>
      </w:pPr>
    </w:p>
    <w:p w14:paraId="35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pacing w:val="0"/>
          <w:sz w:val="28"/>
        </w:rPr>
      </w:pPr>
    </w:p>
    <w:p w14:paraId="3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УСТАВ</w:t>
      </w:r>
    </w:p>
    <w:p w14:paraId="37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38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Местной общественной организации</w:t>
      </w:r>
    </w:p>
    <w:p w14:paraId="39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территориального общественного самоуправления</w:t>
      </w:r>
    </w:p>
    <w:p w14:paraId="3A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«</w:t>
      </w:r>
      <w:r>
        <w:rPr>
          <w:rFonts w:ascii="Times New Roman" w:hAnsi="Times New Roman"/>
          <w:b w:val="1"/>
          <w:color w:val="000000"/>
          <w:spacing w:val="0"/>
          <w:sz w:val="28"/>
        </w:rPr>
        <w:t>БЕРЕГ</w:t>
      </w:r>
      <w:r>
        <w:rPr>
          <w:rFonts w:ascii="Times New Roman" w:hAnsi="Times New Roman"/>
          <w:b w:val="1"/>
          <w:color w:val="000000"/>
          <w:spacing w:val="0"/>
          <w:sz w:val="28"/>
        </w:rPr>
        <w:t>»</w:t>
      </w:r>
    </w:p>
    <w:p w14:paraId="3B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3C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3D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1. Общие положения</w:t>
      </w:r>
    </w:p>
    <w:p w14:paraId="3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3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1.1. </w:t>
      </w:r>
      <w:r>
        <w:rPr>
          <w:rFonts w:ascii="Times New Roman" w:hAnsi="Times New Roman"/>
          <w:color w:val="000000"/>
          <w:spacing w:val="0"/>
          <w:sz w:val="28"/>
        </w:rPr>
        <w:t xml:space="preserve">Местная общественная организация территориальное общественное самоуправление </w:t>
      </w:r>
      <w:r>
        <w:rPr>
          <w:rFonts w:ascii="Times New Roman" w:hAnsi="Times New Roman"/>
          <w:color w:val="000000"/>
          <w:spacing w:val="0"/>
          <w:sz w:val="28"/>
        </w:rPr>
        <w:t xml:space="preserve">«БЕРЕГ», </w:t>
      </w:r>
      <w:r>
        <w:rPr>
          <w:rFonts w:ascii="Times New Roman" w:hAnsi="Times New Roman"/>
          <w:color w:val="000000"/>
          <w:spacing w:val="0"/>
          <w:sz w:val="28"/>
        </w:rPr>
        <w:t xml:space="preserve">именуемое в дальнейшем – ТОС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>» (</w:t>
      </w:r>
      <w:r>
        <w:rPr>
          <w:rFonts w:ascii="Times New Roman" w:hAnsi="Times New Roman"/>
          <w:color w:val="000000"/>
          <w:spacing w:val="0"/>
          <w:sz w:val="28"/>
        </w:rPr>
        <w:t xml:space="preserve">ТОС, организация), является местной общественной организацией, созданной в результате добровольного объединения ее членов, в установленном законом порядке на основе общности их интересов для достижения цели и решения задач, установленных в настоящем Уставе. ТОС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 xml:space="preserve">» </w:t>
      </w:r>
      <w:r>
        <w:rPr>
          <w:rFonts w:ascii="Times New Roman" w:hAnsi="Times New Roman"/>
          <w:color w:val="000000"/>
          <w:spacing w:val="0"/>
          <w:sz w:val="28"/>
        </w:rPr>
        <w:t>осуществляет свою деятельность в соответствии с Конституцией Российской Федерации, федеральным законом, устанавливающим общие принципы организации местного самоуправления в Российской Федерации, иными федеральными законами, нормативными правовыми актами Ростовской области, Уставом муниципального образования «Елизаветинское сельское поселение» (далее – муниципальное образование), Положением о территориальном общественном самоуправлении в муниципальном образовании, а также настоящим Уставом.</w:t>
      </w:r>
    </w:p>
    <w:p w14:paraId="4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1.2. </w:t>
      </w:r>
      <w:r>
        <w:rPr>
          <w:rFonts w:ascii="Times New Roman" w:hAnsi="Times New Roman"/>
          <w:color w:val="000000"/>
          <w:spacing w:val="0"/>
          <w:sz w:val="28"/>
        </w:rPr>
        <w:t>Организационно-правовая форма – общественная организация.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1.3. </w:t>
      </w:r>
      <w:r>
        <w:rPr>
          <w:rFonts w:ascii="Times New Roman" w:hAnsi="Times New Roman"/>
          <w:color w:val="000000"/>
          <w:spacing w:val="0"/>
          <w:sz w:val="28"/>
        </w:rPr>
        <w:t xml:space="preserve">Полное наименование ТОС – местная общественная организация территориальное общественное самоуправление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>».</w:t>
      </w:r>
    </w:p>
    <w:p w14:paraId="4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Сокращенное наименование: ТОС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>».</w:t>
      </w:r>
    </w:p>
    <w:p w14:paraId="4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1.4. </w:t>
      </w:r>
      <w:r>
        <w:rPr>
          <w:rFonts w:ascii="Times New Roman" w:hAnsi="Times New Roman"/>
          <w:color w:val="000000"/>
          <w:spacing w:val="0"/>
          <w:sz w:val="28"/>
        </w:rPr>
        <w:t>ТОС осуществляет свою деятельность на территории проживания граждан в границах, установленных Решением Собрания депутатов Елизаветинского сельского поселения Азовского района Ростовской области «</w:t>
      </w:r>
      <w:r>
        <w:rPr>
          <w:rFonts w:ascii="Times New Roman" w:hAnsi="Times New Roman"/>
          <w:b w:val="0"/>
          <w:sz w:val="28"/>
        </w:rPr>
        <w:t>Об установлении границ территории осуществления территориального общественного самоуправления в муниципальном образовании «Елизаветинское сельское поселение»</w:t>
      </w:r>
      <w:r>
        <w:rPr>
          <w:rFonts w:ascii="Times New Roman" w:hAnsi="Times New Roman"/>
          <w:i w:val="1"/>
          <w:color w:val="000000"/>
          <w:spacing w:val="0"/>
          <w:sz w:val="28"/>
        </w:rPr>
        <w:t xml:space="preserve">  </w:t>
      </w:r>
      <w:r>
        <w:rPr>
          <w:rFonts w:ascii="Times New Roman" w:hAnsi="Times New Roman"/>
          <w:color w:val="000000"/>
          <w:spacing w:val="0"/>
          <w:sz w:val="28"/>
        </w:rPr>
        <w:t xml:space="preserve"> от 29.07.2025 № 16. </w:t>
      </w:r>
    </w:p>
    <w:p w14:paraId="4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Описание границ:</w:t>
      </w:r>
    </w:p>
    <w:p w14:paraId="4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Ростовская обл., Азовский район, 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Коса</w:t>
      </w:r>
      <w:r>
        <w:rPr>
          <w:rFonts w:ascii="Times New Roman" w:hAnsi="Times New Roman"/>
          <w:sz w:val="28"/>
        </w:rPr>
        <w:t>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Калинина,</w:t>
      </w:r>
      <w:r>
        <w:rPr>
          <w:rFonts w:ascii="Times New Roman" w:hAnsi="Times New Roman"/>
          <w:sz w:val="28"/>
        </w:rPr>
        <w:t xml:space="preserve"> 62, 60, 58, 66, 56, 52, 50, 79, 48-А, 69-А. СНТ «Экран» домовладения – 2, 3, 7, 8, 9.</w:t>
      </w: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Место нахождения ТОС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 xml:space="preserve">» - </w:t>
      </w:r>
      <w:r>
        <w:rPr>
          <w:rFonts w:ascii="Times New Roman" w:hAnsi="Times New Roman"/>
          <w:sz w:val="28"/>
        </w:rPr>
        <w:t>Ростовская обл., Азовский район, 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Коса</w:t>
      </w:r>
      <w:r>
        <w:rPr>
          <w:rFonts w:ascii="Times New Roman" w:hAnsi="Times New Roman"/>
          <w:sz w:val="28"/>
        </w:rPr>
        <w:t>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Калинина</w:t>
      </w:r>
    </w:p>
    <w:p w14:paraId="4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1.5. </w:t>
      </w:r>
      <w:r>
        <w:rPr>
          <w:rFonts w:ascii="Times New Roman" w:hAnsi="Times New Roman"/>
          <w:color w:val="000000"/>
          <w:spacing w:val="0"/>
          <w:sz w:val="28"/>
        </w:rPr>
        <w:t>ТОС осуществляется на принципах законности, защиты прав и интересов граждан, гласности и учета общественного мнения, свободного волеизъявления граждан, взаимодействия органов ТОС с органами местного самоуправления.</w:t>
      </w:r>
    </w:p>
    <w:p w14:paraId="4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1.6. </w:t>
      </w:r>
      <w:r>
        <w:rPr>
          <w:rFonts w:ascii="Times New Roman" w:hAnsi="Times New Roman"/>
          <w:color w:val="000000"/>
          <w:spacing w:val="0"/>
          <w:sz w:val="28"/>
        </w:rPr>
        <w:t xml:space="preserve">Правоспособность организации как юридического лица возникает с момента внесения в единый государственный реестр юридических лиц сведений о ее создании. </w:t>
      </w:r>
    </w:p>
    <w:p w14:paraId="4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1.7. </w:t>
      </w:r>
      <w:r>
        <w:rPr>
          <w:rFonts w:ascii="Times New Roman" w:hAnsi="Times New Roman"/>
          <w:color w:val="000000"/>
          <w:spacing w:val="0"/>
          <w:sz w:val="28"/>
        </w:rPr>
        <w:t>ТОС может иметь:</w:t>
      </w:r>
    </w:p>
    <w:p w14:paraId="4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расчетный и иные счета в банках;</w:t>
      </w:r>
    </w:p>
    <w:p w14:paraId="4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от своего имени заключать договоры;</w:t>
      </w:r>
    </w:p>
    <w:p w14:paraId="4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приобретать имущественные и неимущественные права;</w:t>
      </w:r>
    </w:p>
    <w:p w14:paraId="4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быть истцом и ответчиком в судах общей юрисдикции, Арбитражных судах и третейском суде;</w:t>
      </w:r>
    </w:p>
    <w:p w14:paraId="4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может иметь круглую печать со своим наименованием, штампы, бланки, собственную символику и другие реквизиты.</w:t>
      </w:r>
    </w:p>
    <w:p w14:paraId="4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1.8. </w:t>
      </w:r>
      <w:r>
        <w:rPr>
          <w:rFonts w:ascii="Times New Roman" w:hAnsi="Times New Roman"/>
          <w:color w:val="000000"/>
          <w:spacing w:val="0"/>
          <w:sz w:val="28"/>
        </w:rPr>
        <w:t xml:space="preserve">ТОС структурных подразделений не имеет. </w:t>
      </w:r>
      <w:r>
        <w:rPr>
          <w:rFonts w:ascii="Times New Roman" w:hAnsi="Times New Roman"/>
          <w:color w:val="000000"/>
          <w:spacing w:val="0"/>
          <w:sz w:val="28"/>
        </w:rPr>
        <w:t>ТОС вправе создавать структурные подразделения с соблюдением требований законодательства.</w:t>
      </w:r>
    </w:p>
    <w:p w14:paraId="5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1.9. </w:t>
      </w:r>
      <w:r>
        <w:rPr>
          <w:rFonts w:ascii="Times New Roman" w:hAnsi="Times New Roman"/>
          <w:color w:val="000000"/>
          <w:spacing w:val="0"/>
          <w:sz w:val="28"/>
        </w:rPr>
        <w:t>Отношения ТОС с другими юридическими лицами и гражданами регламентируется законодательством Российской Федерации.</w:t>
      </w: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-10"/>
          <w:sz w:val="28"/>
        </w:rPr>
      </w:pPr>
    </w:p>
    <w:p w14:paraId="5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2. Цели, задачи, формы и основные направления деятельности ТОС</w:t>
      </w:r>
    </w:p>
    <w:p w14:paraId="5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5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2.1. </w:t>
      </w:r>
      <w:r>
        <w:rPr>
          <w:rFonts w:ascii="Times New Roman" w:hAnsi="Times New Roman"/>
          <w:color w:val="000000"/>
          <w:spacing w:val="0"/>
          <w:sz w:val="28"/>
        </w:rPr>
        <w:t>Целью деятельности ТОС является самостоятельное и под свою ответственность осуществление собственных инициатив граждан, проживающих на территории осуществления ТОС, по вопросам местного значения по месту жительства.</w:t>
      </w:r>
    </w:p>
    <w:p w14:paraId="5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2.2. </w:t>
      </w:r>
      <w:r>
        <w:rPr>
          <w:rFonts w:ascii="Times New Roman" w:hAnsi="Times New Roman"/>
          <w:color w:val="000000"/>
          <w:spacing w:val="0"/>
          <w:sz w:val="28"/>
        </w:rPr>
        <w:t>Задачами ТОС являются:</w:t>
      </w:r>
    </w:p>
    <w:p w14:paraId="5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развитие ТОС для повышения уровня благоустройства территории;</w:t>
      </w:r>
    </w:p>
    <w:p w14:paraId="5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 xml:space="preserve">восстановление и защита прав членов ТОС, в том числе помощь и реабилитация социально незащищенным слоям населения граждан, проживающих на территории ТОС. Указанные меры социальной поддержки не являются мерами социальной защиты населения, утвержденными органами местного самоуправления или органами государственной власти и/или их заменяющими. </w:t>
      </w: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развитие культурного и социального уровней жителей ТОС;</w:t>
      </w: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2.3. </w:t>
      </w:r>
      <w:r>
        <w:rPr>
          <w:rFonts w:ascii="Times New Roman" w:hAnsi="Times New Roman"/>
          <w:color w:val="000000"/>
          <w:spacing w:val="0"/>
          <w:sz w:val="28"/>
        </w:rPr>
        <w:t>Формами осуществления ТОС являются:</w:t>
      </w:r>
    </w:p>
    <w:p w14:paraId="5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проведение собраний (конференций) граждан, являющихся членами ТОС;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создание органов управления ТОС, в соответствии с положениями настоящего Устава;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2.4. </w:t>
      </w:r>
      <w:r>
        <w:rPr>
          <w:rFonts w:ascii="Times New Roman" w:hAnsi="Times New Roman"/>
          <w:color w:val="000000"/>
          <w:spacing w:val="0"/>
          <w:sz w:val="28"/>
        </w:rPr>
        <w:t>Основными направлениями деятельности ТОС и его органов являются: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решение вопросов благоустройства, поддержания порядка,  чистоты и охраны, в том числе привлечения жителей на добровольной основе к выполнению общественных работ на соответствующей территории;</w:t>
      </w:r>
    </w:p>
    <w:p w14:paraId="5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граждан, предоставления качественных жилищно-коммунальных услуг, торгового, бытового и иных видов обслуживания жителей на соответствующей территории;</w:t>
      </w:r>
    </w:p>
    <w:p w14:paraId="5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организация досуга граждан, в том числе проведение культурно-просветительских, спортивных мероприятий на соответствующей территории;</w:t>
      </w:r>
    </w:p>
    <w:p w14:paraId="6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проведение мероприятий по военно-патриотическому воспитанию граждан Российской Федерации, проживающих на территории муниципального образования;</w:t>
      </w:r>
    </w:p>
    <w:p w14:paraId="6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организация работы с детьми и молодежью на соответствующей территории, в том числе:</w:t>
      </w:r>
    </w:p>
    <w:p w14:paraId="6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color w:val="000000"/>
          <w:spacing w:val="0"/>
          <w:sz w:val="28"/>
        </w:rPr>
        <w:t>содействие в организации отдыха детей в каникулярное время;</w:t>
      </w:r>
    </w:p>
    <w:p w14:paraId="6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color w:val="000000"/>
          <w:spacing w:val="0"/>
          <w:sz w:val="28"/>
        </w:rPr>
        <w:t>содействие в организации детских дворовых клубов на соответствующей территории;</w:t>
      </w:r>
    </w:p>
    <w:p w14:paraId="6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осуществление общественного контроля в области охраны окружающей среды (общественный экологический контроль) на соответствующей территории, распространении экологической информации, полученной от органов местного самоуправления;</w:t>
      </w:r>
    </w:p>
    <w:p w14:paraId="6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вовлечение жителей в осуществление территориального общественного самоуправления на соответствующей территории;</w:t>
      </w:r>
    </w:p>
    <w:p w14:paraId="6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 </w:t>
      </w:r>
      <w:r>
        <w:rPr>
          <w:rFonts w:ascii="Times New Roman" w:hAnsi="Times New Roman"/>
          <w:color w:val="000000"/>
          <w:spacing w:val="0"/>
          <w:sz w:val="28"/>
        </w:rPr>
        <w:t>подготовка и направление в органы местного самоуправления муниципального образования,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14:paraId="6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9) </w:t>
      </w:r>
      <w:r>
        <w:rPr>
          <w:rFonts w:ascii="Times New Roman" w:hAnsi="Times New Roman"/>
          <w:color w:val="000000"/>
          <w:spacing w:val="0"/>
          <w:sz w:val="28"/>
        </w:rPr>
        <w:t>создание объектов жилищно-коммунального и иного назначения за счет собственных средств ТОС.</w:t>
      </w:r>
    </w:p>
    <w:p w14:paraId="68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69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6A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6B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6C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3. Структура органов управления ТОС.</w:t>
      </w:r>
    </w:p>
    <w:p w14:paraId="6D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Особенности формирования структуры органов ТОС</w:t>
      </w:r>
    </w:p>
    <w:p w14:paraId="6E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6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3.1. </w:t>
      </w:r>
      <w:r>
        <w:rPr>
          <w:rFonts w:ascii="Times New Roman" w:hAnsi="Times New Roman"/>
          <w:color w:val="000000"/>
          <w:spacing w:val="0"/>
          <w:sz w:val="28"/>
        </w:rPr>
        <w:t>Органы управления ТОС составляют:</w:t>
      </w:r>
    </w:p>
    <w:p w14:paraId="7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– высший орган управления;</w:t>
      </w:r>
    </w:p>
    <w:p w14:paraId="7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Совет ТОС – постоянно действующий коллегиальный руководящий орган (далее - Совет); </w:t>
      </w:r>
    </w:p>
    <w:p w14:paraId="7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Председатель ТОС – единоличный исполнительный орган (далее - Председатель); </w:t>
      </w:r>
    </w:p>
    <w:p w14:paraId="7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Контрольно-ревизионная комиссия – контрольно-ревизионный орган.</w:t>
      </w:r>
    </w:p>
    <w:p w14:paraId="7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 </w:t>
      </w:r>
      <w:r>
        <w:rPr>
          <w:rFonts w:ascii="Times New Roman" w:hAnsi="Times New Roman"/>
          <w:color w:val="000000"/>
          <w:spacing w:val="0"/>
          <w:sz w:val="28"/>
        </w:rPr>
        <w:t xml:space="preserve">Высшим органом управления ТОС является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 Состав высшего органа ТОС образуют его члены.</w:t>
      </w:r>
    </w:p>
    <w:p w14:paraId="7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Форма проведения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определяется Советом ТОС.</w:t>
      </w:r>
    </w:p>
    <w:p w14:paraId="7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3.2.1. </w:t>
      </w:r>
      <w:r>
        <w:rPr>
          <w:rFonts w:ascii="Times New Roman" w:hAnsi="Times New Roman"/>
          <w:color w:val="000000"/>
          <w:spacing w:val="0"/>
          <w:sz w:val="28"/>
        </w:rPr>
        <w:t xml:space="preserve">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по вопросам организации и осуществления ТОС считается правомочным при условии присутствия более половины его членов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(более половины избранных делегатов на Конференцию)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7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3.2.2. </w:t>
      </w:r>
      <w:r>
        <w:rPr>
          <w:rFonts w:ascii="Times New Roman" w:hAnsi="Times New Roman"/>
          <w:color w:val="000000"/>
          <w:spacing w:val="0"/>
          <w:sz w:val="28"/>
        </w:rPr>
        <w:t xml:space="preserve">В работе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принимают участие члены ТОС, проживающие на территории, указанной в п. 1.4. настоящего Устава.</w:t>
      </w:r>
    </w:p>
    <w:p w14:paraId="78000000">
      <w:pPr>
        <w:spacing w:after="0" w:before="0"/>
        <w:ind w:firstLine="0" w:left="0" w:right="0"/>
        <w:jc w:val="both"/>
        <w:rPr>
          <w:rFonts w:ascii="Times New Roman" w:hAnsi="Times New Roman"/>
          <w:i w:val="1"/>
          <w:color w:val="000000"/>
          <w:spacing w:val="0"/>
          <w:sz w:val="28"/>
        </w:rPr>
      </w:pPr>
      <w:r>
        <w:rPr>
          <w:rFonts w:ascii="Times New Roman" w:hAnsi="Times New Roman"/>
          <w:i w:val="1"/>
          <w:color w:val="000000"/>
          <w:spacing w:val="0"/>
          <w:sz w:val="28"/>
        </w:rPr>
        <w:t xml:space="preserve">3.2.3. </w:t>
      </w:r>
      <w:r>
        <w:rPr>
          <w:rFonts w:ascii="Times New Roman" w:hAnsi="Times New Roman"/>
          <w:i w:val="1"/>
          <w:color w:val="000000"/>
          <w:spacing w:val="0"/>
          <w:sz w:val="28"/>
        </w:rPr>
        <w:t>Норма представительства делегатов на Конференцию определяется Советом ТОС.</w:t>
      </w:r>
    </w:p>
    <w:p w14:paraId="7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3.2.4. </w:t>
      </w:r>
      <w:r>
        <w:rPr>
          <w:rFonts w:ascii="Times New Roman" w:hAnsi="Times New Roman"/>
          <w:color w:val="000000"/>
          <w:spacing w:val="0"/>
          <w:sz w:val="28"/>
        </w:rPr>
        <w:t xml:space="preserve">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созывается Председателем по мере необходимости, но не реже 1 раза в год.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 xml:space="preserve">(конференция) </w:t>
      </w:r>
      <w:r>
        <w:rPr>
          <w:rFonts w:ascii="Times New Roman" w:hAnsi="Times New Roman"/>
          <w:color w:val="000000"/>
          <w:spacing w:val="0"/>
          <w:sz w:val="28"/>
        </w:rPr>
        <w:t xml:space="preserve">членов ТОС может также созываться Советом, Контрольно-ревизионной комиссией, инициативной группой.  </w:t>
      </w:r>
    </w:p>
    <w:p w14:paraId="7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Подготовка, проведение, контроль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 xml:space="preserve">(конференции) </w:t>
      </w:r>
      <w:r>
        <w:rPr>
          <w:rFonts w:ascii="Times New Roman" w:hAnsi="Times New Roman"/>
          <w:color w:val="000000"/>
          <w:spacing w:val="0"/>
          <w:sz w:val="28"/>
        </w:rPr>
        <w:t xml:space="preserve">членов ТОС осуществляется Председателем. Работа по контролю правомочности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и ведению протокола, с последующей реализацией решенных вопросов по повестке дня, также осуществляется Председателем.</w:t>
      </w:r>
    </w:p>
    <w:p w14:paraId="7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3.2.5. </w:t>
      </w:r>
      <w:r>
        <w:rPr>
          <w:rFonts w:ascii="Times New Roman" w:hAnsi="Times New Roman"/>
          <w:color w:val="000000"/>
          <w:spacing w:val="0"/>
          <w:sz w:val="28"/>
        </w:rPr>
        <w:t xml:space="preserve">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созванное инициативной группой, Советом, Контрольно-ревизионной комиссией, Председателем проводится не позднее 30 дней со дня внесения в Совет инициативы о созыве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</w:t>
      </w:r>
    </w:p>
    <w:p w14:paraId="7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3.2.6. </w:t>
      </w:r>
      <w:r>
        <w:rPr>
          <w:rFonts w:ascii="Times New Roman" w:hAnsi="Times New Roman"/>
          <w:color w:val="000000"/>
          <w:spacing w:val="0"/>
          <w:sz w:val="28"/>
        </w:rPr>
        <w:t xml:space="preserve">К исключительной компетенции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относятся:</w:t>
      </w:r>
    </w:p>
    <w:p w14:paraId="7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 xml:space="preserve">определение основных направлений деятельности, принципов формирования и использования имущества ТОС; </w:t>
      </w:r>
    </w:p>
    <w:p w14:paraId="7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принятие устава ТОС, внесение в него изменений и дополнений;</w:t>
      </w:r>
    </w:p>
    <w:p w14:paraId="7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установление структуры органов местного самоуправления;</w:t>
      </w:r>
    </w:p>
    <w:p w14:paraId="8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избрание органов ТОС и досрочное прекращение их полномочий;</w:t>
      </w:r>
    </w:p>
    <w:p w14:paraId="8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определение порядка приема в состав членов ТОС и исключения из числа его членов;</w:t>
      </w:r>
    </w:p>
    <w:p w14:paraId="8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принятие решений о реорганизации и ликвидации ТОС, о назначении ликвидационной комиссии (ликвидатора) и об утверждении ликвидационного баланса;</w:t>
      </w:r>
    </w:p>
    <w:p w14:paraId="8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утверждение сметы доходов и расходов ТОС и отчета о ее исполнении;</w:t>
      </w:r>
    </w:p>
    <w:p w14:paraId="8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 </w:t>
      </w:r>
      <w:r>
        <w:rPr>
          <w:rFonts w:ascii="Times New Roman" w:hAnsi="Times New Roman"/>
          <w:color w:val="000000"/>
          <w:spacing w:val="0"/>
          <w:sz w:val="28"/>
        </w:rPr>
        <w:t>рассмотрение и утверждение отчетов о деятельности ТОС;</w:t>
      </w:r>
    </w:p>
    <w:p w14:paraId="8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9) </w:t>
      </w:r>
      <w:r>
        <w:rPr>
          <w:rFonts w:ascii="Times New Roman" w:hAnsi="Times New Roman"/>
          <w:color w:val="000000"/>
          <w:spacing w:val="0"/>
          <w:sz w:val="28"/>
        </w:rPr>
        <w:t>утверждение годовых отчетов и бухгалтерской (финансовой) отчетности ТОС;</w:t>
      </w:r>
    </w:p>
    <w:p w14:paraId="8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10) </w:t>
      </w:r>
      <w:r>
        <w:rPr>
          <w:rFonts w:ascii="Times New Roman" w:hAnsi="Times New Roman"/>
          <w:color w:val="000000"/>
          <w:spacing w:val="0"/>
          <w:sz w:val="28"/>
        </w:rPr>
        <w:t>принятие решений о размере и порядке уплаты членских и иных имущественных взносов;</w:t>
      </w:r>
    </w:p>
    <w:p w14:paraId="8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11) </w:t>
      </w:r>
      <w:r>
        <w:rPr>
          <w:rFonts w:ascii="Times New Roman" w:hAnsi="Times New Roman"/>
          <w:color w:val="000000"/>
          <w:spacing w:val="0"/>
          <w:sz w:val="28"/>
        </w:rPr>
        <w:t>обсуждение инициативного проекта и принятие решения по вопросу о его одобрении.</w:t>
      </w:r>
    </w:p>
    <w:p w14:paraId="8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3.2.7. </w:t>
      </w:r>
      <w:r>
        <w:rPr>
          <w:rFonts w:ascii="Times New Roman" w:hAnsi="Times New Roman"/>
          <w:color w:val="000000"/>
          <w:spacing w:val="0"/>
          <w:sz w:val="28"/>
        </w:rPr>
        <w:t xml:space="preserve">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также правомочно:</w:t>
      </w:r>
    </w:p>
    <w:p w14:paraId="8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непосредственно осуществлять ТОС, в соответствии с положениями настоящего Устава, своей компетенции, и норм действующего законодательства Российской Федерации;</w:t>
      </w:r>
    </w:p>
    <w:p w14:paraId="8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обсуждать вопросы местного значения муниципального образования и принимать решения по вопросам, отнесенным к его компетенции настоящим Уставом;</w:t>
      </w:r>
    </w:p>
    <w:p w14:paraId="8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утверждать планы финансовой деятельности ТОС (органов ТОС) и отчеты об их выполнении;</w:t>
      </w:r>
    </w:p>
    <w:p w14:paraId="8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принимать обращения к органам местного самоуправления и должностным лицам местного самоуправления муниципального образования от членов ТОС;</w:t>
      </w:r>
    </w:p>
    <w:p w14:paraId="8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ТОС;</w:t>
      </w:r>
    </w:p>
    <w:p w14:paraId="8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 xml:space="preserve">избирать лиц, уполномоченных представлять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(конференцию)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в органах местного самоуправления;</w:t>
      </w:r>
    </w:p>
    <w:p w14:paraId="8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решать иные вопросы, отнесенные к компетенции органов ТОС.</w:t>
      </w:r>
    </w:p>
    <w:p w14:paraId="9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3.2.8. </w:t>
      </w:r>
      <w:r>
        <w:rPr>
          <w:rFonts w:ascii="Times New Roman" w:hAnsi="Times New Roman"/>
          <w:color w:val="000000"/>
          <w:spacing w:val="0"/>
          <w:sz w:val="28"/>
        </w:rPr>
        <w:t xml:space="preserve">Порядок проведения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повестка дня определяются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 </w:t>
      </w:r>
    </w:p>
    <w:p w14:paraId="9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На Собрании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ведется протокол, в котором указывается дата и место проведения, общее число членов ТОС </w:t>
      </w:r>
      <w:r>
        <w:rPr>
          <w:rFonts w:ascii="Times New Roman" w:hAnsi="Times New Roman"/>
          <w:i w:val="1"/>
          <w:color w:val="000000"/>
          <w:spacing w:val="0"/>
          <w:sz w:val="28"/>
        </w:rPr>
        <w:t>(число избранных делегатов)</w:t>
      </w:r>
      <w:r>
        <w:rPr>
          <w:rFonts w:ascii="Times New Roman" w:hAnsi="Times New Roman"/>
          <w:color w:val="000000"/>
          <w:spacing w:val="0"/>
          <w:sz w:val="28"/>
        </w:rPr>
        <w:t xml:space="preserve">, содержание выступлений, результаты голосования по каждому вопросу повестки дня, сведения о лицах, проводивших подсчет голосов, сведения о лицах, подписавших протокол. В результате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принимает решения, которые заносятся в протокол. Протоколы в течение 10 рабочих дней доводятся до сведения органов местного самоуправления муниципального образования.</w:t>
      </w:r>
    </w:p>
    <w:p w14:paraId="9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Решения по вопросам, относящимся к исключительной компетенции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, принимаются квалифицированным большинством голосов в 2/3 голосов присутствующих членов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(делегатов)</w:t>
      </w:r>
      <w:r>
        <w:rPr>
          <w:rFonts w:ascii="Times New Roman" w:hAnsi="Times New Roman"/>
          <w:color w:val="000000"/>
          <w:spacing w:val="0"/>
          <w:sz w:val="28"/>
        </w:rPr>
        <w:t xml:space="preserve"> ТОС. Решения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ТОС по иным вопросам принимаются путем открытого голосования простым большинством голосов членов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(делегатов)</w:t>
      </w:r>
      <w:r>
        <w:rPr>
          <w:rFonts w:ascii="Times New Roman" w:hAnsi="Times New Roman"/>
          <w:color w:val="000000"/>
          <w:spacing w:val="0"/>
          <w:sz w:val="28"/>
        </w:rPr>
        <w:t xml:space="preserve">, присутствующих на собрании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</w:p>
    <w:p w14:paraId="9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Принятые решения не могут противоречить федеральному законодательству и законам Ростовской области, Уставу муниципального образования, иным муниципальным нормативным правовым актам и настоящему Уставу.</w:t>
      </w:r>
    </w:p>
    <w:p w14:paraId="9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Решения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принимаются исключительно посредством открытого голосования.</w:t>
      </w:r>
    </w:p>
    <w:p w14:paraId="9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 </w:t>
      </w:r>
      <w:r>
        <w:rPr>
          <w:rFonts w:ascii="Times New Roman" w:hAnsi="Times New Roman"/>
          <w:color w:val="000000"/>
          <w:spacing w:val="0"/>
          <w:sz w:val="28"/>
        </w:rPr>
        <w:t>Постоянно действующим коллегиальным руководящим органом ТОС является Совет.</w:t>
      </w:r>
      <w:r>
        <w:rPr>
          <w:rFonts w:ascii="Times New Roman" w:hAnsi="Times New Roman"/>
          <w:color w:val="000000"/>
          <w:spacing w:val="0"/>
          <w:sz w:val="28"/>
          <w:vertAlign w:val="superscript"/>
        </w:rPr>
        <w:t xml:space="preserve"> </w:t>
      </w:r>
    </w:p>
    <w:p w14:paraId="9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3.3.1. </w:t>
      </w:r>
      <w:r>
        <w:rPr>
          <w:rFonts w:ascii="Times New Roman" w:hAnsi="Times New Roman"/>
          <w:color w:val="000000"/>
          <w:spacing w:val="0"/>
          <w:sz w:val="28"/>
        </w:rPr>
        <w:t xml:space="preserve">Совет избирается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путем открытого голосования из числа членов ТОС в количестве 3 человек.</w:t>
      </w:r>
    </w:p>
    <w:p w14:paraId="9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3.3.2. </w:t>
      </w:r>
      <w:r>
        <w:rPr>
          <w:rFonts w:ascii="Times New Roman" w:hAnsi="Times New Roman"/>
          <w:color w:val="000000"/>
          <w:spacing w:val="0"/>
          <w:sz w:val="28"/>
        </w:rPr>
        <w:t>Совет избирается сроком на 3 года.</w:t>
      </w:r>
    </w:p>
    <w:p w14:paraId="9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 момента избрания нового состава Совета полномочия прежнего состава Совета прекращаются.</w:t>
      </w:r>
    </w:p>
    <w:p w14:paraId="99000000">
      <w:pPr>
        <w:spacing w:after="0" w:before="0"/>
        <w:ind w:firstLine="0" w:left="0" w:right="0"/>
        <w:jc w:val="both"/>
        <w:rPr>
          <w:rFonts w:ascii="Times New Roman" w:hAnsi="Times New Roman"/>
          <w:color w:val="7030A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3.3.3. </w:t>
      </w:r>
      <w:r>
        <w:rPr>
          <w:rFonts w:ascii="Times New Roman" w:hAnsi="Times New Roman"/>
          <w:color w:val="000000"/>
          <w:spacing w:val="0"/>
          <w:sz w:val="28"/>
        </w:rPr>
        <w:t>Совет возглавляет Председатель Совета, избираемый членами Совета из числа его членов на срок полномочий Совета.</w:t>
      </w:r>
    </w:p>
    <w:p w14:paraId="9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3.3.5. </w:t>
      </w:r>
      <w:r>
        <w:rPr>
          <w:rFonts w:ascii="Times New Roman" w:hAnsi="Times New Roman"/>
          <w:color w:val="000000"/>
          <w:spacing w:val="0"/>
          <w:sz w:val="28"/>
        </w:rPr>
        <w:t xml:space="preserve">Заседания Совета проводятся не реже одного раза в месяц  в соответствии с утвержденным Советом планом работы Совета. </w:t>
      </w:r>
    </w:p>
    <w:p w14:paraId="9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Заседание Совета ведет </w:t>
      </w:r>
      <w:r>
        <w:rPr>
          <w:rFonts w:ascii="Times New Roman" w:hAnsi="Times New Roman"/>
          <w:color w:val="000000"/>
          <w:spacing w:val="0"/>
          <w:sz w:val="28"/>
        </w:rPr>
        <w:t>Председатель Совета</w:t>
      </w:r>
      <w:r>
        <w:rPr>
          <w:rFonts w:ascii="Times New Roman" w:hAnsi="Times New Roman"/>
          <w:color w:val="000000"/>
          <w:spacing w:val="0"/>
          <w:sz w:val="28"/>
        </w:rPr>
        <w:t xml:space="preserve">, а в случае его отсутствия – член Совета, избираемый из присутствующих на заседании членов Совета простым большинством голосов. </w:t>
      </w:r>
    </w:p>
    <w:p w14:paraId="9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Повестка заседания Совета утверждается </w:t>
      </w:r>
      <w:r>
        <w:rPr>
          <w:rFonts w:ascii="Times New Roman" w:hAnsi="Times New Roman"/>
          <w:color w:val="000000"/>
          <w:spacing w:val="0"/>
          <w:sz w:val="28"/>
        </w:rPr>
        <w:t>Председатель Совета,</w:t>
      </w:r>
      <w:r>
        <w:rPr>
          <w:rFonts w:ascii="Times New Roman" w:hAnsi="Times New Roman"/>
          <w:color w:val="000000"/>
          <w:spacing w:val="0"/>
          <w:sz w:val="28"/>
        </w:rPr>
        <w:t xml:space="preserve"> а в случае его отсутствия – членом Совета, избранным из присутствующих на заседании членов Совета простым большинством голосов. Внеочередное заседание Совета может быть созвано по требованию не менее одной трети его членов.</w:t>
      </w:r>
    </w:p>
    <w:p w14:paraId="9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3.3.6. </w:t>
      </w:r>
      <w:r>
        <w:rPr>
          <w:rFonts w:ascii="Times New Roman" w:hAnsi="Times New Roman"/>
          <w:color w:val="000000"/>
          <w:spacing w:val="0"/>
          <w:sz w:val="28"/>
        </w:rPr>
        <w:t>Заседание Совета считается правомочным, если на нем присутствует более половины от установленного числа членов Совета.</w:t>
      </w:r>
    </w:p>
    <w:p w14:paraId="9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3.3.7. </w:t>
      </w:r>
      <w:r>
        <w:rPr>
          <w:rFonts w:ascii="Times New Roman" w:hAnsi="Times New Roman"/>
          <w:color w:val="000000"/>
          <w:spacing w:val="0"/>
          <w:sz w:val="28"/>
        </w:rPr>
        <w:t xml:space="preserve">При осуществлении своей деятельности Совет обязан соблюдать законодательство Российской Федерации, законы Ростовской области, Устав муниципального образования, иные муниципальные нормативные правовые акты, настоящий Устав и решения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</w:t>
      </w:r>
    </w:p>
    <w:p w14:paraId="9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3.3.8. </w:t>
      </w:r>
      <w:r>
        <w:rPr>
          <w:rFonts w:ascii="Times New Roman" w:hAnsi="Times New Roman"/>
          <w:color w:val="000000"/>
          <w:spacing w:val="0"/>
          <w:sz w:val="28"/>
        </w:rPr>
        <w:t xml:space="preserve">Полномочия Совета могут быть прекращены досрочно в случае принятия соответствующего решения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в том числе в случае нарушения Советом действующего законодательства, муниципальных нормативных правовых актов, договорных обязательств, настоящего Устава.</w:t>
      </w:r>
    </w:p>
    <w:p w14:paraId="A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3.3.9. </w:t>
      </w:r>
      <w:r>
        <w:rPr>
          <w:rFonts w:ascii="Times New Roman" w:hAnsi="Times New Roman"/>
          <w:color w:val="000000"/>
          <w:spacing w:val="0"/>
          <w:sz w:val="28"/>
        </w:rPr>
        <w:t>Совет вправе:</w:t>
      </w:r>
    </w:p>
    <w:p w14:paraId="A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представлять интересы населения, проживающего на соответствующей территории, в отношениях с органами местного самоуправления муниципального образования, предприятиями, организациями, учреждениями независимо от форм собственности;</w:t>
      </w:r>
    </w:p>
    <w:p w14:paraId="A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осуществлять полномочия по владению, пользованию и распоряжению имуществом ТОС;</w:t>
      </w:r>
    </w:p>
    <w:p w14:paraId="A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осуществлять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14:paraId="A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вносить в органы местного самоуправления муниципального образования 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14:paraId="A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определять штатное расписание, размер и порядок оплаты труда членов Совета,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14:paraId="A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принимать решения о создании ТОС других юридических лиц, об участии ТОС в других юридических лицах;</w:t>
      </w:r>
    </w:p>
    <w:p w14:paraId="A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 xml:space="preserve">созывать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по вопросам, отнесенным к уставной деятельности ТОС;</w:t>
      </w:r>
    </w:p>
    <w:p w14:paraId="A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 </w:t>
      </w:r>
      <w:r>
        <w:rPr>
          <w:rFonts w:ascii="Times New Roman" w:hAnsi="Times New Roman"/>
          <w:color w:val="000000"/>
          <w:spacing w:val="0"/>
          <w:sz w:val="28"/>
        </w:rPr>
        <w:t>принимать окончательное решение о принятии и исключении из членов ТОС;</w:t>
      </w:r>
    </w:p>
    <w:p w14:paraId="A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9) </w:t>
      </w:r>
      <w:r>
        <w:rPr>
          <w:rFonts w:ascii="Times New Roman" w:hAnsi="Times New Roman"/>
          <w:color w:val="000000"/>
          <w:spacing w:val="0"/>
          <w:sz w:val="28"/>
        </w:rPr>
        <w:t xml:space="preserve">осуществлять иные полномочия по вопросам ведения ТОС, кроме вопросов, отнесенных к исключительным полномочиям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</w:t>
      </w:r>
    </w:p>
    <w:p w14:paraId="A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3.3.10. </w:t>
      </w:r>
      <w:r>
        <w:rPr>
          <w:rFonts w:ascii="Times New Roman" w:hAnsi="Times New Roman"/>
          <w:color w:val="000000"/>
          <w:spacing w:val="0"/>
          <w:sz w:val="28"/>
        </w:rPr>
        <w:t>Совет обязан:</w:t>
      </w:r>
    </w:p>
    <w:p w14:paraId="A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 xml:space="preserve">обеспечивать исполнение решений, принятых на Собрании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ТОС;</w:t>
      </w:r>
    </w:p>
    <w:p w14:paraId="A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обеспечивать взаимодействие ТОС с органами местного самоуправления муниципального образования, иными организациями на основе договоров и соглашений;</w:t>
      </w:r>
    </w:p>
    <w:p w14:paraId="A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представлять не реже одного раза в год на рассмотрение и утверждение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</w:t>
      </w:r>
      <w:r>
        <w:rPr>
          <w:rFonts w:ascii="Times New Roman" w:hAnsi="Times New Roman"/>
          <w:color w:val="000000"/>
          <w:spacing w:val="0"/>
          <w:sz w:val="28"/>
        </w:rPr>
        <w:t>) членов ТОС отчет о своей деятельности.</w:t>
      </w:r>
    </w:p>
    <w:p w14:paraId="A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3.3.11. </w:t>
      </w:r>
      <w:r>
        <w:rPr>
          <w:rFonts w:ascii="Times New Roman" w:hAnsi="Times New Roman"/>
          <w:color w:val="000000"/>
          <w:spacing w:val="0"/>
          <w:sz w:val="28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14:paraId="A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3.3.12. </w:t>
      </w:r>
      <w:r>
        <w:rPr>
          <w:rFonts w:ascii="Times New Roman" w:hAnsi="Times New Roman"/>
          <w:color w:val="000000"/>
          <w:spacing w:val="0"/>
          <w:sz w:val="28"/>
        </w:rPr>
        <w:t xml:space="preserve">Решения Совета оформляются протоколами, подписываются </w:t>
      </w:r>
      <w:r>
        <w:rPr>
          <w:rFonts w:ascii="Times New Roman" w:hAnsi="Times New Roman"/>
          <w:color w:val="000000"/>
          <w:spacing w:val="0"/>
          <w:sz w:val="28"/>
        </w:rPr>
        <w:t>Председателем Совета,</w:t>
      </w:r>
      <w:r>
        <w:rPr>
          <w:rFonts w:ascii="Times New Roman" w:hAnsi="Times New Roman"/>
          <w:color w:val="000000"/>
          <w:spacing w:val="0"/>
          <w:sz w:val="28"/>
        </w:rPr>
        <w:t xml:space="preserve"> а в случае его отсутствия – член Совета, избираемый из присутствующих на заседании членов Совета простым большинством голосов, и в течение 10 дней доводятся до сведения органов местного самоуправления муниципального образования.</w:t>
      </w:r>
    </w:p>
    <w:p w14:paraId="B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3.4.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Председатель ТОС. </w:t>
      </w:r>
    </w:p>
    <w:p w14:paraId="B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3.4.1.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Председатель ТОС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БЕРЕГ</w:t>
      </w:r>
      <w:r>
        <w:rPr>
          <w:rFonts w:ascii="Times New Roman" w:hAnsi="Times New Roman"/>
          <w:color w:val="000000"/>
          <w:spacing w:val="0"/>
          <w:sz w:val="28"/>
        </w:rPr>
        <w:t xml:space="preserve">» - </w:t>
      </w:r>
      <w:r>
        <w:rPr>
          <w:rFonts w:ascii="Times New Roman" w:hAnsi="Times New Roman"/>
          <w:color w:val="000000"/>
          <w:spacing w:val="0"/>
          <w:sz w:val="28"/>
        </w:rPr>
        <w:t xml:space="preserve">является единоличным исполнительным органом ТОС. </w:t>
      </w:r>
    </w:p>
    <w:p w14:paraId="B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3.4.2.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Председатель избирается на Собрании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путем открытого голосования, со сроком полномочий - 3 года. </w:t>
      </w:r>
    </w:p>
    <w:p w14:paraId="B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3.4.3. </w:t>
      </w:r>
      <w:r>
        <w:rPr>
          <w:rFonts w:ascii="Times New Roman" w:hAnsi="Times New Roman"/>
          <w:color w:val="000000"/>
          <w:spacing w:val="0"/>
          <w:sz w:val="28"/>
        </w:rPr>
        <w:t>Председатель выполняет следующие обязанности:</w:t>
      </w:r>
    </w:p>
    <w:p w14:paraId="B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 xml:space="preserve">организовывает подготовку и проведение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оформление протокола решения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осуществляет контроль по реализации принятых на них решений;</w:t>
      </w:r>
    </w:p>
    <w:p w14:paraId="B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представляет интересы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гражданами, без доверенности действует от имени ТОС;</w:t>
      </w:r>
    </w:p>
    <w:p w14:paraId="B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информирует органы местного самоуправления о деятельности ТОС, о положении дел в социально - экономической, культурной, жилищно-коммунальной и иных сферах в границах ТОС;</w:t>
      </w:r>
    </w:p>
    <w:p w14:paraId="B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обеспечивает контроль за соблюдением правил благоустройства и санитарного содержания в границах ТОС;</w:t>
      </w:r>
    </w:p>
    <w:p w14:paraId="B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информирует уполномоченные органы государственной власти и местного самоуправления о случаях нарушения законодательства, общественного порядка, безопасности граждан, сохранности имущества и т.д. в границах ТОС;</w:t>
      </w:r>
    </w:p>
    <w:p w14:paraId="B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решает иные вопросы, порученные ему собранием (конференцией) граждан.</w:t>
      </w:r>
    </w:p>
    <w:p w14:paraId="B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3.5. </w:t>
      </w:r>
      <w:r>
        <w:rPr>
          <w:rFonts w:ascii="Times New Roman" w:hAnsi="Times New Roman"/>
          <w:color w:val="000000"/>
          <w:spacing w:val="0"/>
          <w:sz w:val="28"/>
        </w:rPr>
        <w:t>Контрольно-ревизионная комиссия ТОС.</w:t>
      </w:r>
    </w:p>
    <w:p w14:paraId="B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3.5.1. </w:t>
      </w:r>
      <w:r>
        <w:rPr>
          <w:rFonts w:ascii="Times New Roman" w:hAnsi="Times New Roman"/>
          <w:color w:val="000000"/>
          <w:spacing w:val="0"/>
          <w:sz w:val="28"/>
        </w:rPr>
        <w:t xml:space="preserve">Контрольно-ревизионная комиссия создается для контроля и проверки финансово-хозяйственной деятельности ТОС, избирается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сроком на3 года. Количество членов Контрольно-ревизионной комиссии 3 человек. Членами Контрольно-ревизионной комиссии не могут быть избраны члены Совета, </w:t>
      </w:r>
      <w:r>
        <w:rPr>
          <w:rFonts w:ascii="Times New Roman" w:hAnsi="Times New Roman"/>
          <w:color w:val="000000"/>
          <w:spacing w:val="0"/>
          <w:sz w:val="28"/>
        </w:rPr>
        <w:t>Председатель ТОС</w:t>
      </w:r>
      <w:r>
        <w:rPr>
          <w:rFonts w:ascii="Times New Roman" w:hAnsi="Times New Roman"/>
          <w:color w:val="000000"/>
          <w:spacing w:val="0"/>
          <w:sz w:val="28"/>
        </w:rPr>
        <w:t xml:space="preserve"> и их близкие родственники. </w:t>
      </w:r>
    </w:p>
    <w:p w14:paraId="B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3.5.2. </w:t>
      </w:r>
      <w:r>
        <w:rPr>
          <w:rFonts w:ascii="Times New Roman" w:hAnsi="Times New Roman"/>
          <w:color w:val="000000"/>
          <w:spacing w:val="0"/>
          <w:sz w:val="28"/>
        </w:rPr>
        <w:t xml:space="preserve">Контрольно-ревизионная комиссия действует на основании Положения, утверждаемого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 </w:t>
      </w:r>
    </w:p>
    <w:p w14:paraId="B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3.5.3. </w:t>
      </w:r>
      <w:r>
        <w:rPr>
          <w:rFonts w:ascii="Times New Roman" w:hAnsi="Times New Roman"/>
          <w:color w:val="000000"/>
          <w:spacing w:val="3"/>
          <w:sz w:val="28"/>
        </w:rPr>
        <w:t>Контрольно-ревизионная комиссия осуществляет следующие полномочия:</w:t>
      </w:r>
    </w:p>
    <w:p w14:paraId="B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осуществляет проверки финансово-хозяйственной деятельности </w:t>
      </w:r>
      <w:r>
        <w:rPr>
          <w:rFonts w:ascii="Times New Roman" w:hAnsi="Times New Roman"/>
          <w:color w:val="000000"/>
          <w:spacing w:val="0"/>
          <w:sz w:val="28"/>
        </w:rPr>
        <w:t>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 по итогам деятельности за год, а также по своей инициативе, решению Собрания </w:t>
      </w:r>
      <w:r>
        <w:rPr>
          <w:rFonts w:ascii="Times New Roman" w:hAnsi="Times New Roman"/>
          <w:i w:val="1"/>
          <w:color w:val="000000"/>
          <w:spacing w:val="0"/>
          <w:sz w:val="28"/>
          <w:u w:val="single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членов 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, Совета, </w:t>
      </w:r>
      <w:r>
        <w:rPr>
          <w:rFonts w:ascii="Times New Roman" w:hAnsi="Times New Roman"/>
          <w:color w:val="000000"/>
          <w:spacing w:val="0"/>
          <w:sz w:val="28"/>
        </w:rPr>
        <w:t xml:space="preserve">но не реже одного раза в год. Результаты проведения ревизионных проверок утверждаются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и доводятся до сведения населения, проживающего в границах ТОС;</w:t>
      </w:r>
    </w:p>
    <w:p w14:paraId="B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подтверждает достоверность данных, содержащихся в годовом отчете </w:t>
      </w:r>
      <w:r>
        <w:rPr>
          <w:rFonts w:ascii="Times New Roman" w:hAnsi="Times New Roman"/>
          <w:color w:val="000000"/>
          <w:spacing w:val="0"/>
          <w:sz w:val="28"/>
        </w:rPr>
        <w:t>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, годовой бухгалтерской отчетности и иных отчетах, а также других финансовых документов </w:t>
      </w:r>
      <w:r>
        <w:rPr>
          <w:rFonts w:ascii="Times New Roman" w:hAnsi="Times New Roman"/>
          <w:color w:val="000000"/>
          <w:spacing w:val="0"/>
          <w:sz w:val="28"/>
        </w:rPr>
        <w:t>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>;</w:t>
      </w:r>
    </w:p>
    <w:p w14:paraId="C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>информирует о выявленных в ходе проверок фактах нарушений, установленных федеральным законодательством порядка ведения бухгалтерского учета и представления финансовой отчетности, а также федерального законодательства при осуществлении финансово-хозяйственной деятельности;</w:t>
      </w:r>
    </w:p>
    <w:p w14:paraId="C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проверяет законность хозяйственных операций </w:t>
      </w:r>
      <w:r>
        <w:rPr>
          <w:rFonts w:ascii="Times New Roman" w:hAnsi="Times New Roman"/>
          <w:color w:val="000000"/>
          <w:spacing w:val="0"/>
          <w:sz w:val="28"/>
        </w:rPr>
        <w:t>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, осуществляемых по заключенным от имени </w:t>
      </w:r>
      <w:r>
        <w:rPr>
          <w:rFonts w:ascii="Times New Roman" w:hAnsi="Times New Roman"/>
          <w:color w:val="000000"/>
          <w:spacing w:val="0"/>
          <w:sz w:val="28"/>
        </w:rPr>
        <w:t>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 договорам и сделкам;</w:t>
      </w:r>
    </w:p>
    <w:p w14:paraId="C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>проверяет выполнение предписаний по устранению нарушений и недостатков, ранее выявленных Контрольно-ревизионной комиссией;</w:t>
      </w:r>
    </w:p>
    <w:p w14:paraId="C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проверяет на соответствие решений по вопросам финансово-хозяйственной деятельности, принимаемых Советом настоящему Уставу и решениям Собрания </w:t>
      </w:r>
      <w:r>
        <w:rPr>
          <w:rFonts w:ascii="Times New Roman" w:hAnsi="Times New Roman"/>
          <w:i w:val="1"/>
          <w:color w:val="000000"/>
          <w:spacing w:val="0"/>
          <w:sz w:val="28"/>
          <w:u w:val="single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членов ТОС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>.</w:t>
      </w:r>
    </w:p>
    <w:p w14:paraId="C4000000">
      <w:pPr>
        <w:spacing w:after="0" w:before="0"/>
        <w:ind w:firstLine="0" w:left="0" w:right="0"/>
        <w:jc w:val="both"/>
        <w:rPr>
          <w:rFonts w:ascii="Calibri" w:hAnsi="Calibri"/>
          <w:color w:val="000000"/>
          <w:spacing w:val="0"/>
          <w:sz w:val="22"/>
        </w:rPr>
      </w:pPr>
      <w:r>
        <w:rPr>
          <w:rFonts w:ascii="Times New Roman" w:hAnsi="Times New Roman"/>
          <w:color w:val="000000"/>
          <w:spacing w:val="0"/>
          <w:sz w:val="28"/>
          <w:u w:val="single"/>
        </w:rPr>
        <w:t xml:space="preserve">3.5.4. </w:t>
      </w:r>
      <w:r>
        <w:rPr>
          <w:rFonts w:ascii="Times New Roman" w:hAnsi="Times New Roman"/>
          <w:color w:val="000000"/>
          <w:spacing w:val="0"/>
          <w:sz w:val="28"/>
          <w:u w:val="single"/>
        </w:rPr>
        <w:t>При осуществлении своих полномочий Контрольно-р</w:t>
      </w:r>
      <w:r>
        <w:rPr>
          <w:rFonts w:ascii="Times New Roman" w:hAnsi="Times New Roman"/>
          <w:color w:val="000000"/>
          <w:spacing w:val="0"/>
          <w:sz w:val="28"/>
        </w:rPr>
        <w:t xml:space="preserve">евизионная комиссия вправе созывать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(конференцию)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</w:t>
      </w:r>
    </w:p>
    <w:p w14:paraId="C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3.5.5. </w:t>
      </w:r>
      <w:r>
        <w:rPr>
          <w:rFonts w:ascii="Times New Roman" w:hAnsi="Times New Roman"/>
          <w:color w:val="000000"/>
          <w:spacing w:val="-3"/>
          <w:sz w:val="28"/>
        </w:rPr>
        <w:t xml:space="preserve">Контрольно-ревизионная комиссия принимает решения в рамках своих полномочий. </w:t>
      </w:r>
      <w:r>
        <w:rPr>
          <w:rFonts w:ascii="Times New Roman" w:hAnsi="Times New Roman"/>
          <w:color w:val="000000"/>
          <w:spacing w:val="0"/>
          <w:sz w:val="28"/>
        </w:rPr>
        <w:t>Принятые решения не могут противоречить федеральному законодательству и законам Ростовской области, Уставу муниципального образования, иным муниципальным нормативным правовым актам и настоящему Уставу.</w:t>
      </w:r>
    </w:p>
    <w:p w14:paraId="C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Решение контрольно-ревизионной комиссии считается принятым, если за него проголосовало </w:t>
      </w:r>
      <w:r>
        <w:rPr>
          <w:rFonts w:ascii="Times New Roman" w:hAnsi="Times New Roman"/>
          <w:color w:val="000000"/>
          <w:spacing w:val="-4"/>
          <w:sz w:val="28"/>
        </w:rPr>
        <w:t>большинство присутствующих членов Контрольно-ревизионной комиссии на заседании Контрольно-ревизионной комиссии от установленной численности членов Контрольно-ревизионной комиссии.</w:t>
      </w:r>
    </w:p>
    <w:p w14:paraId="C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Решения Контрольно-ревизионной комиссии подписываются Председателем Контрольно-ревизионной комиссии</w:t>
      </w:r>
      <w:r>
        <w:rPr>
          <w:rFonts w:ascii="Times New Roman" w:hAnsi="Times New Roman"/>
          <w:color w:val="000000"/>
          <w:spacing w:val="-5"/>
          <w:sz w:val="28"/>
        </w:rPr>
        <w:t>.</w:t>
      </w:r>
    </w:p>
    <w:p w14:paraId="C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3.6. </w:t>
      </w:r>
      <w:r>
        <w:rPr>
          <w:rFonts w:ascii="Times New Roman" w:hAnsi="Times New Roman"/>
          <w:color w:val="000000"/>
          <w:spacing w:val="0"/>
          <w:sz w:val="28"/>
        </w:rPr>
        <w:t>Прекращение полномочий Председателя, членов Совета, Председателя и членов Контрольно -</w:t>
      </w:r>
      <w:r>
        <w:rPr>
          <w:rFonts w:ascii="Times New Roman" w:hAnsi="Times New Roman"/>
          <w:color w:val="000000"/>
          <w:spacing w:val="-4"/>
          <w:sz w:val="28"/>
        </w:rPr>
        <w:t xml:space="preserve"> ревизионной комиссии</w:t>
      </w:r>
      <w:r>
        <w:rPr>
          <w:rFonts w:ascii="Times New Roman" w:hAnsi="Times New Roman"/>
          <w:color w:val="000000"/>
          <w:spacing w:val="-5"/>
          <w:sz w:val="28"/>
        </w:rPr>
        <w:t>.</w:t>
      </w:r>
    </w:p>
    <w:p w14:paraId="C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3.6.1. </w:t>
      </w:r>
      <w:r>
        <w:rPr>
          <w:rFonts w:ascii="Times New Roman" w:hAnsi="Times New Roman"/>
          <w:color w:val="000000"/>
          <w:spacing w:val="0"/>
          <w:sz w:val="28"/>
        </w:rPr>
        <w:t>Полномочия Председателя ТОС, членов Совета, Контрольно-</w:t>
      </w:r>
      <w:r>
        <w:rPr>
          <w:rFonts w:ascii="Times New Roman" w:hAnsi="Times New Roman"/>
          <w:color w:val="000000"/>
          <w:spacing w:val="-4"/>
          <w:sz w:val="28"/>
        </w:rPr>
        <w:t xml:space="preserve"> ревизионной комиссии</w:t>
      </w:r>
      <w:r>
        <w:rPr>
          <w:rFonts w:ascii="Times New Roman" w:hAnsi="Times New Roman"/>
          <w:color w:val="000000"/>
          <w:spacing w:val="0"/>
          <w:sz w:val="28"/>
        </w:rPr>
        <w:t xml:space="preserve"> ТОС прекращаются в случаях:</w:t>
      </w:r>
    </w:p>
    <w:p w14:paraId="C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истечения срока, установленного настоящим Уставом;</w:t>
      </w:r>
    </w:p>
    <w:p w14:paraId="C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подачи личного заявления о прекращении полномочий;</w:t>
      </w:r>
    </w:p>
    <w:p w14:paraId="C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выбытия на постоянное место жительства за пределы соответствующей территории;</w:t>
      </w:r>
    </w:p>
    <w:p w14:paraId="C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смерти;</w:t>
      </w:r>
    </w:p>
    <w:p w14:paraId="C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вступления в силу решения суда о признании гражданина умершим, безвестно отсутствующим, недееспособным или ограниченно дееспособным;</w:t>
      </w:r>
    </w:p>
    <w:p w14:paraId="C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 xml:space="preserve">решения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</w:t>
      </w:r>
      <w:r>
        <w:rPr>
          <w:rFonts w:ascii="Times New Roman" w:hAnsi="Times New Roman"/>
          <w:i w:val="1"/>
          <w:color w:val="000000"/>
          <w:spacing w:val="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</w:t>
      </w:r>
      <w:r>
        <w:rPr>
          <w:rFonts w:ascii="Times New Roman" w:hAnsi="Times New Roman"/>
          <w:color w:val="000000"/>
          <w:spacing w:val="0"/>
          <w:sz w:val="28"/>
        </w:rPr>
        <w:t xml:space="preserve">, в том числе в результате утраты доверия </w:t>
      </w:r>
      <w:r>
        <w:rPr>
          <w:rFonts w:ascii="Times New Roman" w:hAnsi="Times New Roman"/>
          <w:color w:val="000000"/>
          <w:spacing w:val="0"/>
          <w:sz w:val="28"/>
        </w:rPr>
        <w:t>членов,</w:t>
      </w:r>
      <w:r>
        <w:rPr>
          <w:rFonts w:ascii="Times New Roman" w:hAnsi="Times New Roman"/>
          <w:color w:val="000000"/>
          <w:spacing w:val="0"/>
          <w:sz w:val="28"/>
        </w:rPr>
        <w:t xml:space="preserve"> проживающих в границах ТОС; </w:t>
      </w:r>
    </w:p>
    <w:p w14:paraId="D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в случае невыполнения либо ненадлежащего выполнения своих обязанностей, нарушения законодательства, муниципальных правовых актов, настоящего Устава;</w:t>
      </w:r>
    </w:p>
    <w:p w14:paraId="D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 </w:t>
      </w:r>
      <w:r>
        <w:rPr>
          <w:rFonts w:ascii="Times New Roman" w:hAnsi="Times New Roman"/>
          <w:color w:val="000000"/>
          <w:spacing w:val="0"/>
          <w:sz w:val="28"/>
        </w:rPr>
        <w:t>вступления в силу обвинительного приговора суда в отношении Председателя, членов Совета, Контрольно-</w:t>
      </w:r>
      <w:r>
        <w:rPr>
          <w:rFonts w:ascii="Times New Roman" w:hAnsi="Times New Roman"/>
          <w:color w:val="000000"/>
          <w:spacing w:val="-4"/>
          <w:sz w:val="28"/>
        </w:rPr>
        <w:t>ревизионной комиссии</w:t>
      </w:r>
      <w:r>
        <w:rPr>
          <w:rFonts w:ascii="Times New Roman" w:hAnsi="Times New Roman"/>
          <w:color w:val="000000"/>
          <w:spacing w:val="0"/>
          <w:sz w:val="28"/>
        </w:rPr>
        <w:t>, в этом случае полномочия прекращаются в день вступления в силу приговора суда;</w:t>
      </w:r>
    </w:p>
    <w:p w14:paraId="D2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9) </w:t>
      </w:r>
      <w:r>
        <w:rPr>
          <w:rFonts w:ascii="Times New Roman" w:hAnsi="Times New Roman"/>
          <w:color w:val="000000"/>
          <w:spacing w:val="0"/>
          <w:sz w:val="28"/>
        </w:rPr>
        <w:t>по основаниям, предусмотренным законодательством Российской Федерации о труде (если полномочия председателя, осуществляются на постоянной основе).</w:t>
      </w:r>
    </w:p>
    <w:p w14:paraId="D3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D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4. Порядок приобретения имущества, а также порядок пользования и распоряжения указанным имуществом и финансовыми средствами</w:t>
      </w:r>
    </w:p>
    <w:p w14:paraId="D5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D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4.1. </w:t>
      </w:r>
      <w:r>
        <w:rPr>
          <w:rFonts w:ascii="Times New Roman" w:hAnsi="Times New Roman"/>
          <w:color w:val="000000"/>
          <w:spacing w:val="0"/>
          <w:sz w:val="28"/>
        </w:rPr>
        <w:t>Имущественную основу деятельности ТОС могут составлять:</w:t>
      </w:r>
    </w:p>
    <w:p w14:paraId="D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собственное имущество ТОС;</w:t>
      </w:r>
    </w:p>
    <w:p w14:paraId="D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муниципальное имущество, переданное ТОС в безвозмездное пользование или аренду;</w:t>
      </w:r>
    </w:p>
    <w:p w14:paraId="D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частное имущество, переданное ТОС в безвозмездное пользование или аренду.</w:t>
      </w:r>
    </w:p>
    <w:p w14:paraId="D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4.2. </w:t>
      </w:r>
      <w:r>
        <w:rPr>
          <w:rFonts w:ascii="Times New Roman" w:hAnsi="Times New Roman"/>
          <w:color w:val="000000"/>
          <w:spacing w:val="0"/>
          <w:sz w:val="28"/>
        </w:rPr>
        <w:t>Доходы ТОС могут образовываться за счет:</w:t>
      </w:r>
    </w:p>
    <w:p w14:paraId="D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собственных финансовых средств ТОС;</w:t>
      </w:r>
    </w:p>
    <w:p w14:paraId="D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субсидии (гранты) из бюджетов разного уровня;</w:t>
      </w:r>
    </w:p>
    <w:p w14:paraId="D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кредитов финансово-кредитных учреждений и иных заемных средств;</w:t>
      </w:r>
    </w:p>
    <w:p w14:paraId="D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безвозмездных перечислений от юридических лиц, общественных и религиозных объединений;</w:t>
      </w:r>
    </w:p>
    <w:p w14:paraId="D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5</w:t>
      </w:r>
      <w:r>
        <w:rPr>
          <w:rFonts w:ascii="Times New Roman" w:hAnsi="Times New Roman"/>
          <w:color w:val="000000"/>
          <w:spacing w:val="0"/>
          <w:sz w:val="28"/>
        </w:rPr>
        <w:t xml:space="preserve">) </w:t>
      </w:r>
      <w:r>
        <w:rPr>
          <w:rFonts w:ascii="Times New Roman" w:hAnsi="Times New Roman"/>
          <w:color w:val="000000"/>
          <w:spacing w:val="0"/>
          <w:sz w:val="28"/>
        </w:rPr>
        <w:t>вступительных и членских взносов членов ТОС;</w:t>
      </w:r>
    </w:p>
    <w:p w14:paraId="E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приносящей доход деятельности;</w:t>
      </w:r>
    </w:p>
    <w:p w14:paraId="E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иные поступления, не запрещенные действующим законодательством.</w:t>
      </w:r>
    </w:p>
    <w:p w14:paraId="E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4.3. </w:t>
      </w:r>
      <w:r>
        <w:rPr>
          <w:rFonts w:ascii="Times New Roman" w:hAnsi="Times New Roman"/>
          <w:color w:val="000000"/>
          <w:spacing w:val="0"/>
          <w:sz w:val="28"/>
        </w:rPr>
        <w:t xml:space="preserve">ТОС может осуществлять приносящую доход деятельность лишь постольку, поскольку это служит достижению целей, ради которых она создана, и если это соответствует указанным целям. </w:t>
      </w:r>
    </w:p>
    <w:p w14:paraId="E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Собственные финансовые средства и имущество ТОС используются для достижения целей и задач ТОС, решения вопросов, определенных настоящим Уставом.</w:t>
      </w:r>
    </w:p>
    <w:p w14:paraId="E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4.4. </w:t>
      </w:r>
      <w:r>
        <w:rPr>
          <w:rFonts w:ascii="Times New Roman" w:hAnsi="Times New Roman"/>
          <w:color w:val="000000"/>
          <w:spacing w:val="0"/>
          <w:sz w:val="28"/>
        </w:rPr>
        <w:t>Единоличный исполнительный орган ТОС самостоятельно приобретает и распоряжается имуществом и финансовыми средствами в пределах его компетенции.</w:t>
      </w:r>
    </w:p>
    <w:p w14:paraId="E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Приобретение, пользование и распоряжение имуществом ТОС осуществляется на основании решения собрания (конференции) членов ТОС в порядке, определенном таким решением органа ТОС.</w:t>
      </w:r>
    </w:p>
    <w:p w14:paraId="E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4.5. </w:t>
      </w:r>
      <w:r>
        <w:rPr>
          <w:rFonts w:ascii="Times New Roman" w:hAnsi="Times New Roman"/>
          <w:color w:val="000000"/>
          <w:spacing w:val="0"/>
          <w:sz w:val="28"/>
        </w:rPr>
        <w:t>Учет имущества и финансовых средств, хозяйственная и финансовая деятельность ТОС осуществляются в соответствии с законодательством.</w:t>
      </w:r>
    </w:p>
    <w:p w14:paraId="E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Ответственность за организацию учета имущества, финансовых средств, хозяйственной и финансовой деятельности ТОС, соблюдение законодательства при осуществлении финансовых операций и хозяйственной деятельности несет </w:t>
      </w:r>
      <w:r>
        <w:rPr>
          <w:rFonts w:ascii="Times New Roman" w:hAnsi="Times New Roman"/>
          <w:color w:val="000000"/>
          <w:spacing w:val="0"/>
          <w:sz w:val="28"/>
        </w:rPr>
        <w:t>Председатель Совета</w:t>
      </w:r>
      <w:r>
        <w:rPr>
          <w:rFonts w:ascii="Times New Roman" w:hAnsi="Times New Roman"/>
          <w:color w:val="000000"/>
          <w:spacing w:val="0"/>
          <w:sz w:val="28"/>
        </w:rPr>
        <w:t xml:space="preserve"> в соответствии с компетенцией, определенной настоящим Уставом.</w:t>
      </w:r>
    </w:p>
    <w:p w14:paraId="E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4.6.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Председатель Совета: </w:t>
      </w:r>
    </w:p>
    <w:p w14:paraId="E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 xml:space="preserve">по согласованию с Председателем назначает и освобождает бухгалтера ТОС либо организует учет имущества, финансовых средств, финансовой и хозяйственной деятельности ТОС в соответствии с решениями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 xml:space="preserve">(конференции) </w:t>
      </w:r>
      <w:r>
        <w:rPr>
          <w:rFonts w:ascii="Times New Roman" w:hAnsi="Times New Roman"/>
          <w:color w:val="000000"/>
          <w:spacing w:val="0"/>
          <w:sz w:val="28"/>
        </w:rPr>
        <w:t>членов ТОС, Совета;</w:t>
      </w:r>
    </w:p>
    <w:p w14:paraId="E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представляет Собранию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 на утверждение смету доходов и расходов ТОС и отчет об их исполнении;</w:t>
      </w:r>
    </w:p>
    <w:p w14:paraId="E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в порядке, установленном законодательством, представляет уполномоченным государственным органам информацию о финансовой и хозяйственной деятельности ТОС для осуществления контроля за соблюдением законодательства в указанной сфере.</w:t>
      </w:r>
    </w:p>
    <w:p w14:paraId="E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Финансовые документы, а также документы по имущественным вопросам и хозяйственной деятельности ТОС подписываются Председателем и бухгалтером ТОС, при условии наличия соответствующего специалиста. </w:t>
      </w:r>
    </w:p>
    <w:p w14:paraId="E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4.7. </w:t>
      </w:r>
      <w:r>
        <w:rPr>
          <w:rFonts w:ascii="Times New Roman" w:hAnsi="Times New Roman"/>
          <w:color w:val="000000"/>
          <w:spacing w:val="0"/>
          <w:sz w:val="28"/>
        </w:rPr>
        <w:t>Членам,</w:t>
      </w:r>
      <w:r>
        <w:rPr>
          <w:rFonts w:ascii="Times New Roman" w:hAnsi="Times New Roman"/>
          <w:color w:val="000000"/>
          <w:spacing w:val="0"/>
          <w:sz w:val="28"/>
        </w:rPr>
        <w:t xml:space="preserve"> проживающим на территории осуществления ТОС и обладающим правом на участие в осуществлении ТОС, гарантируется беспрепятственное получение информации о финансовой, хозяйственной и другой деятельности органов ТОС, в соответствии с п.п.2 п. 5.2. статьи 5 настоящего Устава.</w:t>
      </w:r>
    </w:p>
    <w:p w14:paraId="E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Гарантии представления информации о финансовой, хозяйственной и другой деятельности органов ТОС и порядок представления данной информации членам ТОС устанавливаются решением Совета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EF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color w:val="333333"/>
          <w:spacing w:val="0"/>
          <w:sz w:val="28"/>
          <w:highlight w:val="white"/>
        </w:rPr>
        <w:t> </w:t>
      </w:r>
    </w:p>
    <w:p w14:paraId="F0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5. Членство  в ТОС</w:t>
      </w:r>
    </w:p>
    <w:p w14:paraId="F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F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5.1. </w:t>
      </w:r>
      <w:r>
        <w:rPr>
          <w:rFonts w:ascii="Times New Roman" w:hAnsi="Times New Roman"/>
          <w:color w:val="000000"/>
          <w:spacing w:val="0"/>
          <w:sz w:val="28"/>
        </w:rPr>
        <w:t>Членами ТОС могут быть физические лица, достигшие шестнадцатилетнего возраста, проживающие (зарегистрированные в жилых помещениях на постоянной или временной основе) на территории, определенной в соответствии с п.1.4. настоящего Устава.</w:t>
      </w:r>
    </w:p>
    <w:p w14:paraId="F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Члены ТОС имеют равные права и несут равные обязанности.</w:t>
      </w:r>
    </w:p>
    <w:p w14:paraId="F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>Членство в ТОС неотчуждаемо. Осуществление прав члена ТОС не может быть передано другому лицу.</w:t>
      </w:r>
    </w:p>
    <w:p w14:paraId="F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Порядок осуществления прав членов ТОС предусмотрен положениями настоящего Устава, а также Положением о членстве, утверждаемом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</w:p>
    <w:p w14:paraId="F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5.2. </w:t>
      </w:r>
      <w:r>
        <w:rPr>
          <w:rFonts w:ascii="Times New Roman" w:hAnsi="Times New Roman"/>
          <w:color w:val="000000"/>
          <w:spacing w:val="0"/>
          <w:sz w:val="28"/>
        </w:rPr>
        <w:t>Член ТОС вправе:</w:t>
      </w:r>
    </w:p>
    <w:p w14:paraId="F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участвовать в управлении делами ТОС;</w:t>
      </w:r>
    </w:p>
    <w:p w14:paraId="F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в случаях и в порядке, которые предусмотрены законами и настоящим уставом, получать информацию о деятельности ТОС и знакомиться с ее бухгалтерской и иной документацией. Интересующую информацию о деятельности ТОС ее члены могут получать, непосредственно обратившись с заявлением на имя Председателя ТОС, которое должно быть рассмотрено в течение 30 календарных дней;</w:t>
      </w:r>
    </w:p>
    <w:p w14:paraId="F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обжаловать решения органов ТОС, влекущие гражданско-правовые последствия, в случаях и в порядке, которые предусмотрены законом;</w:t>
      </w:r>
    </w:p>
    <w:p w14:paraId="F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пользоваться безвозмездно и на равных началах с другими членами услугами, оказываемыми ТОС;</w:t>
      </w:r>
    </w:p>
    <w:p w14:paraId="F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избирать и быть избранным в руководящие и контрольно-ревизионные органы ТОС;</w:t>
      </w:r>
    </w:p>
    <w:p w14:paraId="F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осуществлять контроль за деятельностью руководящих органов ТОС;</w:t>
      </w:r>
    </w:p>
    <w:p w14:paraId="F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требовать, действуя от имени ТОС, возмещения причиненных ТОС убытков;</w:t>
      </w:r>
    </w:p>
    <w:p w14:paraId="F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 </w:t>
      </w:r>
      <w:r>
        <w:rPr>
          <w:rFonts w:ascii="Times New Roman" w:hAnsi="Times New Roman"/>
          <w:color w:val="000000"/>
          <w:spacing w:val="0"/>
          <w:sz w:val="28"/>
        </w:rPr>
        <w:t>оспаривать, действуя от имени ТОС, совершенные им сделки и требовать применения последствий их недействительности, а также применение последствий недействительности ничтожных сделок ТОС;</w:t>
      </w:r>
    </w:p>
    <w:p w14:paraId="F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9) </w:t>
      </w:r>
      <w:r>
        <w:rPr>
          <w:rFonts w:ascii="Times New Roman" w:hAnsi="Times New Roman"/>
          <w:color w:val="000000"/>
          <w:spacing w:val="0"/>
          <w:sz w:val="28"/>
        </w:rPr>
        <w:t>по своему усмотрению в любое время выйти из состава членов ТОС;</w:t>
      </w:r>
    </w:p>
    <w:p w14:paraId="00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10) </w:t>
      </w:r>
      <w:r>
        <w:rPr>
          <w:rFonts w:ascii="Times New Roman" w:hAnsi="Times New Roman"/>
          <w:color w:val="000000"/>
          <w:spacing w:val="0"/>
          <w:sz w:val="28"/>
        </w:rPr>
        <w:t>иные права, предусмотренные действующим законодательством.</w:t>
      </w:r>
    </w:p>
    <w:p w14:paraId="01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5.3. </w:t>
      </w:r>
      <w:r>
        <w:rPr>
          <w:rFonts w:ascii="Times New Roman" w:hAnsi="Times New Roman"/>
          <w:color w:val="000000"/>
          <w:spacing w:val="0"/>
          <w:sz w:val="28"/>
        </w:rPr>
        <w:t>Член ТОС обязан:</w:t>
      </w:r>
    </w:p>
    <w:p w14:paraId="02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</w:t>
      </w:r>
      <w:r>
        <w:rPr>
          <w:rFonts w:ascii="Times New Roman" w:hAnsi="Times New Roman"/>
          <w:color w:val="000000"/>
          <w:spacing w:val="0"/>
          <w:sz w:val="28"/>
        </w:rPr>
        <w:t>участвовать в образовании имущества ТОС в необходимом размере в порядке, способом и в сроки, которые предусмотрены законом и настоящим Уставом;</w:t>
      </w:r>
    </w:p>
    <w:p w14:paraId="03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не разглашать конфиденциальную информацию о деятельности ТОС;</w:t>
      </w:r>
    </w:p>
    <w:p w14:paraId="04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>участвовать в принятии решений, без которых ТОС не может продолжать свою деятельность в соответствии с законом, если его участие необходимо для принятия таких решений;</w:t>
      </w:r>
    </w:p>
    <w:p w14:paraId="05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>не совершать действия, заведомо направленные на причинение вреда ТОС;</w:t>
      </w:r>
    </w:p>
    <w:p w14:paraId="06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</w:t>
      </w:r>
      <w:r>
        <w:rPr>
          <w:rFonts w:ascii="Times New Roman" w:hAnsi="Times New Roman"/>
          <w:color w:val="000000"/>
          <w:spacing w:val="0"/>
          <w:sz w:val="28"/>
        </w:rPr>
        <w:t>не совершать действия (бездействия), которые существенно затрудняют или делают невозможным достижение целей, ради которых создано ТОС;</w:t>
      </w:r>
    </w:p>
    <w:p w14:paraId="07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6) </w:t>
      </w:r>
      <w:r>
        <w:rPr>
          <w:rFonts w:ascii="Times New Roman" w:hAnsi="Times New Roman"/>
          <w:color w:val="000000"/>
          <w:spacing w:val="0"/>
          <w:sz w:val="28"/>
        </w:rPr>
        <w:t>уплачивать предусмотренные настоящим Уставом членские (при принятии Собранием соответствующего решения) и иные имущественные взносы;</w:t>
      </w:r>
    </w:p>
    <w:p w14:paraId="08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7) </w:t>
      </w:r>
      <w:r>
        <w:rPr>
          <w:rFonts w:ascii="Times New Roman" w:hAnsi="Times New Roman"/>
          <w:color w:val="000000"/>
          <w:spacing w:val="0"/>
          <w:sz w:val="28"/>
        </w:rPr>
        <w:t>иные обязанности, предусмотренные действующим законодательством.</w:t>
      </w:r>
    </w:p>
    <w:p w14:paraId="09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5.4. </w:t>
      </w:r>
      <w:r>
        <w:rPr>
          <w:rFonts w:ascii="Times New Roman" w:hAnsi="Times New Roman"/>
          <w:color w:val="000000"/>
          <w:spacing w:val="0"/>
          <w:sz w:val="28"/>
        </w:rPr>
        <w:t>Основным источником образования имущества и денежных средств ТОС являются вступительные и членские взносы, перечисляемые в денежной форме (в рублях). При учреждении ТОС (в качестве юридического лица) размер вступительного взноса определяется собранием (конференцией) членов ТОС.</w:t>
      </w:r>
    </w:p>
    <w:p w14:paraId="0A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Вступительный взнос уплачивается каждым кандидатом при вступлении в члены ТОС.  Взносы вносятся путем перечисления средств на расчетный счет ТОС. Размер и уплата членских взносов, изменение размера членских взносов также определяются решением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ТОС.</w:t>
      </w:r>
    </w:p>
    <w:p w14:paraId="0B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5.5. </w:t>
      </w:r>
      <w:r>
        <w:rPr>
          <w:rFonts w:ascii="Times New Roman" w:hAnsi="Times New Roman"/>
          <w:color w:val="000000"/>
          <w:spacing w:val="0"/>
          <w:sz w:val="28"/>
        </w:rPr>
        <w:t xml:space="preserve">Прием и выход из членства ТОС осуществляется на основании письменного заявления кандидата, поданного на имя Председателя ТОС. Рассмотрение такого заявления </w:t>
      </w:r>
      <w:r>
        <w:rPr>
          <w:rFonts w:ascii="Times New Roman" w:hAnsi="Times New Roman"/>
          <w:color w:val="000000"/>
          <w:spacing w:val="0"/>
          <w:sz w:val="28"/>
        </w:rPr>
        <w:t>подлежит в срок не позднее 45 календарных дней с момента его поступления. Рассмотрение такого заявления подлежит в срок не позднее 45 календарных дней с момента его поступления, в части направления уведомления о созыве Совета для решения вопроса о включении/исключения в/из состава членов ТОС.</w:t>
      </w:r>
    </w:p>
    <w:p w14:paraId="0C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0D01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0E01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Статья 6. Порядок внесения изменений и дополнений в устав ТОС</w:t>
      </w:r>
    </w:p>
    <w:p w14:paraId="0F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0010000">
      <w:pPr>
        <w:spacing w:after="0" w:before="0"/>
        <w:ind w:firstLine="0" w:left="0" w:right="0"/>
        <w:jc w:val="both"/>
        <w:rPr>
          <w:rFonts w:ascii="Times New Roman" w:hAnsi="Times New Roman"/>
          <w:color w:val="7030A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6.1. </w:t>
      </w:r>
      <w:r>
        <w:rPr>
          <w:rFonts w:ascii="Times New Roman" w:hAnsi="Times New Roman"/>
          <w:color w:val="000000"/>
          <w:spacing w:val="0"/>
          <w:sz w:val="28"/>
        </w:rPr>
        <w:t xml:space="preserve">Изменения и дополнения в Устав вносятся по решению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 xml:space="preserve"> членов ТОС, принятому квалифицированным большинством голосов в 2/3 голосов присутствующих членов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(делегатов)</w:t>
      </w:r>
      <w:r>
        <w:rPr>
          <w:rFonts w:ascii="Times New Roman" w:hAnsi="Times New Roman"/>
          <w:color w:val="000000"/>
          <w:spacing w:val="0"/>
          <w:sz w:val="28"/>
        </w:rPr>
        <w:t xml:space="preserve"> ТОС.</w:t>
      </w:r>
    </w:p>
    <w:p w14:paraId="11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pacing w:val="0"/>
          <w:sz w:val="28"/>
        </w:rPr>
        <w:t xml:space="preserve">6.2. </w:t>
      </w:r>
      <w:r>
        <w:rPr>
          <w:rFonts w:ascii="Times New Roman" w:hAnsi="Times New Roman"/>
          <w:color w:val="000000"/>
          <w:spacing w:val="0"/>
          <w:sz w:val="28"/>
        </w:rPr>
        <w:t>Изменения и дополнения в Устав подлежат государственной регистрации и приобретают силу для третьих лиц с момента государственной регистрации учредительных документов.</w:t>
      </w:r>
    </w:p>
    <w:p w14:paraId="1201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1301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7. </w:t>
      </w:r>
      <w:r>
        <w:rPr>
          <w:rFonts w:ascii="Times New Roman" w:hAnsi="Times New Roman"/>
          <w:b w:val="1"/>
          <w:color w:val="000000"/>
          <w:spacing w:val="0"/>
          <w:sz w:val="28"/>
        </w:rPr>
        <w:t>Порядок реорганизации и ликвидации ТОС</w:t>
      </w:r>
    </w:p>
    <w:p w14:paraId="1401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15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7.1. </w:t>
      </w:r>
      <w:r>
        <w:rPr>
          <w:rFonts w:ascii="Times New Roman" w:hAnsi="Times New Roman"/>
          <w:color w:val="000000"/>
          <w:spacing w:val="0"/>
          <w:sz w:val="28"/>
        </w:rPr>
        <w:t xml:space="preserve">ТОС может быть реорганизовано или ликвидировано. </w:t>
      </w:r>
    </w:p>
    <w:p w14:paraId="16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7.2. </w:t>
      </w:r>
      <w:r>
        <w:rPr>
          <w:rFonts w:ascii="Times New Roman" w:hAnsi="Times New Roman"/>
          <w:color w:val="000000"/>
          <w:spacing w:val="0"/>
          <w:sz w:val="28"/>
        </w:rPr>
        <w:t>Реорганизация ТОС может быть осуществлена в форме слияния, выделения, разделения, присоединения и преобразования в порядке, определяемом законодательством Российской Федерации.</w:t>
      </w:r>
    </w:p>
    <w:p w14:paraId="17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7.3. </w:t>
      </w:r>
      <w:r>
        <w:rPr>
          <w:rFonts w:ascii="Times New Roman" w:hAnsi="Times New Roman"/>
          <w:color w:val="000000"/>
          <w:spacing w:val="0"/>
          <w:sz w:val="28"/>
        </w:rPr>
        <w:t>ТОС вправе преобразоваться в ассоциацию (союз), автономную некоммерческую организацию или фонд в порядке, предусмотренном законодательством Российской Федерации.</w:t>
      </w:r>
    </w:p>
    <w:p w14:paraId="18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7.4. </w:t>
      </w:r>
      <w:r>
        <w:rPr>
          <w:rFonts w:ascii="Times New Roman" w:hAnsi="Times New Roman"/>
          <w:color w:val="000000"/>
          <w:spacing w:val="0"/>
          <w:sz w:val="28"/>
        </w:rPr>
        <w:t>ТОС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14:paraId="19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14:paraId="1A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7.5. </w:t>
      </w:r>
      <w:r>
        <w:rPr>
          <w:rFonts w:ascii="Times New Roman" w:hAnsi="Times New Roman"/>
          <w:color w:val="000000"/>
          <w:spacing w:val="0"/>
          <w:sz w:val="28"/>
        </w:rPr>
        <w:t xml:space="preserve">Решение о реорганизации ТОС принимается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 xml:space="preserve"> квалифицированным большинством (не менее 2/3) голосов членов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(делегатов)</w:t>
      </w:r>
      <w:r>
        <w:rPr>
          <w:rFonts w:ascii="Times New Roman" w:hAnsi="Times New Roman"/>
          <w:color w:val="000000"/>
          <w:spacing w:val="0"/>
          <w:sz w:val="28"/>
        </w:rPr>
        <w:t xml:space="preserve"> ТОС, присутствующих на Собрании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B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7.6. </w:t>
      </w:r>
      <w:r>
        <w:rPr>
          <w:rFonts w:ascii="Times New Roman" w:hAnsi="Times New Roman"/>
          <w:color w:val="000000"/>
          <w:spacing w:val="0"/>
          <w:sz w:val="28"/>
        </w:rPr>
        <w:t>Ликвидация ТОС возможна:</w:t>
      </w:r>
    </w:p>
    <w:p w14:paraId="1C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color w:val="000000"/>
          <w:spacing w:val="0"/>
          <w:sz w:val="28"/>
        </w:rPr>
        <w:t xml:space="preserve">по решению Собрания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(конференции)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1D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/>
          <w:color w:val="000000"/>
          <w:spacing w:val="0"/>
          <w:sz w:val="28"/>
        </w:rPr>
        <w:t>по решению суда в случаях, предусмотренных действующим законодательством.</w:t>
      </w:r>
    </w:p>
    <w:p w14:paraId="1E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7.7. </w:t>
      </w:r>
      <w:r>
        <w:rPr>
          <w:rFonts w:ascii="Times New Roman" w:hAnsi="Times New Roman"/>
          <w:color w:val="000000"/>
          <w:spacing w:val="0"/>
          <w:sz w:val="28"/>
        </w:rPr>
        <w:t xml:space="preserve">При принятии решения о ликвидации ТОС Собрание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(конференция)</w:t>
      </w:r>
      <w:r>
        <w:rPr>
          <w:rFonts w:ascii="Times New Roman" w:hAnsi="Times New Roman"/>
          <w:color w:val="000000"/>
          <w:spacing w:val="0"/>
          <w:sz w:val="28"/>
        </w:rPr>
        <w:t xml:space="preserve"> назначает ликвидатора (ликвидационную комиссию), к которому переходят все права по управлению ТОС.</w:t>
      </w:r>
    </w:p>
    <w:p w14:paraId="1F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7.8. </w:t>
      </w:r>
      <w:r>
        <w:rPr>
          <w:rFonts w:ascii="Times New Roman" w:hAnsi="Times New Roman"/>
          <w:color w:val="000000"/>
          <w:spacing w:val="0"/>
          <w:sz w:val="28"/>
        </w:rPr>
        <w:t>Ликвидатор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ТОС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14:paraId="20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7.9. </w:t>
      </w:r>
      <w:r>
        <w:rPr>
          <w:rFonts w:ascii="Times New Roman" w:hAnsi="Times New Roman"/>
          <w:color w:val="000000"/>
          <w:spacing w:val="0"/>
          <w:sz w:val="28"/>
        </w:rPr>
        <w:t>Ликвидатор принимает меры по выявлению кредиторов и получению дебиторской задолженности, а также уведомляет в письменной форме кредиторов о ликвидации ТОС.</w:t>
      </w:r>
    </w:p>
    <w:p w14:paraId="21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7.10. </w:t>
      </w:r>
      <w:r>
        <w:rPr>
          <w:rFonts w:ascii="Times New Roman" w:hAnsi="Times New Roman"/>
          <w:color w:val="000000"/>
          <w:spacing w:val="0"/>
          <w:sz w:val="28"/>
        </w:rPr>
        <w:t xml:space="preserve">По окончании срока для предъявления требований кредиторами ликвидатор составляет промежуточный ликвидационный баланс, утверждаемый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>, который содержит сведения о составе имущества ТОС, перечне требований, предъявленных кредиторами, результатах их рассмотрения, а также о передаче требований, удовлетворенных вступившим в законную силу решением суда, независимо от того, были ли такие требования приняты ликвидатором.</w:t>
      </w:r>
    </w:p>
    <w:p w14:paraId="22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7.11. </w:t>
      </w:r>
      <w:r>
        <w:rPr>
          <w:rFonts w:ascii="Times New Roman" w:hAnsi="Times New Roman"/>
          <w:color w:val="000000"/>
          <w:spacing w:val="0"/>
          <w:sz w:val="28"/>
        </w:rPr>
        <w:t xml:space="preserve">После завершения расчетов с кредиторами ликвидатор составляет ликвидационный баланс, который утверждается Собранием </w:t>
      </w:r>
      <w:r>
        <w:rPr>
          <w:rFonts w:ascii="Times New Roman" w:hAnsi="Times New Roman"/>
          <w:i w:val="1"/>
          <w:color w:val="000000"/>
          <w:spacing w:val="0"/>
          <w:sz w:val="28"/>
        </w:rPr>
        <w:t>(конференцией)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23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7.12. </w:t>
      </w:r>
      <w:r>
        <w:rPr>
          <w:rFonts w:ascii="Times New Roman" w:hAnsi="Times New Roman"/>
          <w:color w:val="000000"/>
          <w:spacing w:val="0"/>
          <w:sz w:val="28"/>
        </w:rPr>
        <w:t>При ликвидации ТОС оставшееся после удовлетворения требований кредиторов имущество направляется на цели, для достижения которых она была создана, и (или) на благотворительные цели.</w:t>
      </w:r>
    </w:p>
    <w:p w14:paraId="24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7.13. </w:t>
      </w:r>
      <w:r>
        <w:rPr>
          <w:rFonts w:ascii="Times New Roman" w:hAnsi="Times New Roman"/>
          <w:color w:val="000000"/>
          <w:spacing w:val="0"/>
          <w:sz w:val="28"/>
        </w:rPr>
        <w:t>Ликвидация ТОС считается завершенной, а ТОС - прекратившим свою деятельность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14:paraId="25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7.14. </w:t>
      </w:r>
      <w:r>
        <w:rPr>
          <w:rFonts w:ascii="Times New Roman" w:hAnsi="Times New Roman"/>
          <w:color w:val="000000"/>
          <w:spacing w:val="0"/>
          <w:sz w:val="28"/>
        </w:rPr>
        <w:t>При ликвидации ТОС муниципальное имущество, переданное ТОС в безвозмездное пользование или аренду муниципальным образованием, подлежит возврату в муниципальную казну.</w:t>
      </w:r>
    </w:p>
    <w:p w14:paraId="26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Информация об использовании оставшегося после ликвидации ТОС имущества в обязательном порядке обнародуется. </w:t>
      </w:r>
    </w:p>
    <w:p w14:paraId="27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333333"/>
          <w:spacing w:val="0"/>
          <w:sz w:val="28"/>
          <w:highlight w:val="white"/>
        </w:rPr>
        <w:t> </w:t>
      </w:r>
    </w:p>
    <w:p w14:paraId="28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901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A010000">
      <w:pPr>
        <w:spacing w:after="200" w:before="0"/>
        <w:ind w:firstLine="0" w:left="0" w:right="0"/>
        <w:jc w:val="left"/>
        <w:rPr>
          <w:rFonts w:ascii="Calibri" w:hAnsi="Calibri"/>
          <w:color w:val="000000"/>
          <w:spacing w:val="0"/>
          <w:sz w:val="22"/>
        </w:rPr>
      </w:pPr>
    </w:p>
    <w:p w14:paraId="2B010000">
      <w:pPr>
        <w:pStyle w:val="Style_5"/>
        <w:keepNext w:val="1"/>
        <w:keepLines w:val="1"/>
        <w:tabs>
          <w:tab w:leader="none" w:pos="289" w:val="left"/>
        </w:tabs>
        <w:spacing w:line="240" w:lineRule="auto"/>
        <w:ind/>
        <w:rPr>
          <w:sz w:val="28"/>
        </w:rPr>
      </w:pPr>
    </w:p>
    <w:p w14:paraId="2C010000">
      <w:pPr>
        <w:widowControl w:val="0"/>
        <w:tabs>
          <w:tab w:leader="none" w:pos="993" w:val="left"/>
        </w:tabs>
        <w:ind/>
        <w:jc w:val="both"/>
      </w:pPr>
    </w:p>
    <w:p w14:paraId="2D010000">
      <w:pPr>
        <w:widowControl w:val="0"/>
        <w:tabs>
          <w:tab w:leader="none" w:pos="993" w:val="left"/>
        </w:tabs>
        <w:ind/>
        <w:jc w:val="both"/>
      </w:pPr>
    </w:p>
    <w:p w14:paraId="2E01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bookmarkStart w:id="2" w:name="_GoBack"/>
      <w:bookmarkEnd w:id="2"/>
    </w:p>
    <w:p w14:paraId="2F010000">
      <w:pPr>
        <w:widowControl w:val="0"/>
        <w:tabs>
          <w:tab w:leader="none" w:pos="993" w:val="left"/>
        </w:tabs>
        <w:ind/>
        <w:jc w:val="both"/>
      </w:pPr>
    </w:p>
    <w:p w14:paraId="30010000">
      <w:pPr>
        <w:widowControl w:val="0"/>
        <w:tabs>
          <w:tab w:leader="none" w:pos="993" w:val="left"/>
        </w:tabs>
        <w:ind/>
        <w:jc w:val="both"/>
      </w:pPr>
    </w:p>
    <w:sectPr>
      <w:headerReference r:id="rId2" w:type="first"/>
      <w:footerReference r:id="rId3" w:type="first"/>
      <w:footerReference r:id="rId1" w:type="default"/>
      <w:pgSz w:h="16838" w:orient="portrait" w:w="11906"/>
      <w:pgMar w:bottom="1276" w:footer="400" w:gutter="0" w:header="426" w:left="1134" w:right="1134" w:top="155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Style16"/>
    <w:basedOn w:val="Style_6"/>
    <w:link w:val="Style_7_ch"/>
    <w:pPr>
      <w:widowControl w:val="0"/>
      <w:spacing w:line="307" w:lineRule="exact"/>
      <w:ind w:hanging="346" w:left="346"/>
    </w:pPr>
  </w:style>
  <w:style w:styleId="Style_7_ch" w:type="character">
    <w:name w:val="Style16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Таблицы (моноширинный)"/>
    <w:basedOn w:val="Style_6"/>
    <w:next w:val="Style_6"/>
    <w:link w:val="Style_13_ch"/>
    <w:pPr>
      <w:widowControl w:val="0"/>
      <w:ind/>
      <w:jc w:val="both"/>
    </w:pPr>
    <w:rPr>
      <w:rFonts w:ascii="Courier New" w:hAnsi="Courier New"/>
      <w:sz w:val="20"/>
    </w:rPr>
  </w:style>
  <w:style w:styleId="Style_13_ch" w:type="character">
    <w:name w:val="Таблицы (моноширинный)"/>
    <w:basedOn w:val="Style_6_ch"/>
    <w:link w:val="Style_13"/>
    <w:rPr>
      <w:rFonts w:ascii="Courier New" w:hAnsi="Courier New"/>
      <w:sz w:val="20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Style10"/>
    <w:basedOn w:val="Style_6"/>
    <w:link w:val="Style_15_ch"/>
    <w:pPr>
      <w:widowControl w:val="0"/>
      <w:spacing w:line="326" w:lineRule="exact"/>
      <w:ind w:firstLine="706" w:left="0"/>
    </w:pPr>
  </w:style>
  <w:style w:styleId="Style_15_ch" w:type="character">
    <w:name w:val="Style10"/>
    <w:basedOn w:val="Style_6_ch"/>
    <w:link w:val="Style_15"/>
  </w:style>
  <w:style w:styleId="Style_16" w:type="paragraph">
    <w:name w:val="ConsPlusNormal"/>
    <w:link w:val="Style_1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6_ch" w:type="character">
    <w:name w:val="ConsPlusNormal"/>
    <w:link w:val="Style_16"/>
    <w:rPr>
      <w:rFonts w:ascii="Arial" w:hAnsi="Arial"/>
      <w:sz w:val="20"/>
    </w:rPr>
  </w:style>
  <w:style w:styleId="Style_17" w:type="paragraph">
    <w:name w:val="Верхний колонтитул Знак1"/>
    <w:basedOn w:val="Style_10"/>
    <w:link w:val="Style_17_ch"/>
    <w:rPr>
      <w:rFonts w:ascii="Times New Roman" w:hAnsi="Times New Roman"/>
      <w:sz w:val="24"/>
    </w:rPr>
  </w:style>
  <w:style w:styleId="Style_17_ch" w:type="character">
    <w:name w:val="Верхний колонтитул Знак1"/>
    <w:basedOn w:val="Style_10_ch"/>
    <w:link w:val="Style_17"/>
    <w:rPr>
      <w:rFonts w:ascii="Times New Roman" w:hAnsi="Times New Roman"/>
      <w:sz w:val="24"/>
    </w:rPr>
  </w:style>
  <w:style w:styleId="Style_18" w:type="paragraph">
    <w:name w:val="Style5"/>
    <w:basedOn w:val="Style_6"/>
    <w:link w:val="Style_18_ch"/>
    <w:pPr>
      <w:widowControl w:val="0"/>
      <w:ind/>
    </w:pPr>
  </w:style>
  <w:style w:styleId="Style_18_ch" w:type="character">
    <w:name w:val="Style5"/>
    <w:basedOn w:val="Style_6_ch"/>
    <w:link w:val="Style_18"/>
  </w:style>
  <w:style w:styleId="Style_19" w:type="paragraph">
    <w:name w:val="Font Style29"/>
    <w:basedOn w:val="Style_10"/>
    <w:link w:val="Style_19_ch"/>
    <w:rPr>
      <w:rFonts w:ascii="Times New Roman" w:hAnsi="Times New Roman"/>
      <w:sz w:val="26"/>
    </w:rPr>
  </w:style>
  <w:style w:styleId="Style_19_ch" w:type="character">
    <w:name w:val="Font Style29"/>
    <w:basedOn w:val="Style_10_ch"/>
    <w:link w:val="Style_19"/>
    <w:rPr>
      <w:rFonts w:ascii="Times New Roman" w:hAnsi="Times New Roman"/>
      <w:sz w:val="26"/>
    </w:rPr>
  </w:style>
  <w:style w:styleId="Style_20" w:type="paragraph">
    <w:name w:val="Основной текст1"/>
    <w:basedOn w:val="Style_6"/>
    <w:link w:val="Style_20_ch"/>
    <w:pPr>
      <w:widowControl w:val="0"/>
      <w:spacing w:line="276" w:lineRule="auto"/>
      <w:ind w:firstLine="400" w:left="0"/>
    </w:pPr>
    <w:rPr>
      <w:color w:val="150C14"/>
      <w:sz w:val="22"/>
    </w:rPr>
  </w:style>
  <w:style w:styleId="Style_20_ch" w:type="character">
    <w:name w:val="Основной текст1"/>
    <w:basedOn w:val="Style_6_ch"/>
    <w:link w:val="Style_20"/>
    <w:rPr>
      <w:color w:val="150C14"/>
      <w:sz w:val="22"/>
    </w:rPr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Body Text Indent"/>
    <w:basedOn w:val="Style_6"/>
    <w:link w:val="Style_22_ch"/>
    <w:pPr>
      <w:widowControl w:val="0"/>
      <w:spacing w:after="120"/>
      <w:ind w:firstLine="0" w:left="283"/>
    </w:pPr>
    <w:rPr>
      <w:rFonts w:ascii="Arial" w:hAnsi="Arial"/>
      <w:sz w:val="20"/>
    </w:rPr>
  </w:style>
  <w:style w:styleId="Style_22_ch" w:type="character">
    <w:name w:val="Body Text Indent"/>
    <w:basedOn w:val="Style_6_ch"/>
    <w:link w:val="Style_22"/>
    <w:rPr>
      <w:rFonts w:ascii="Arial" w:hAnsi="Arial"/>
      <w:sz w:val="20"/>
    </w:rPr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текст с отступом Знак1"/>
    <w:basedOn w:val="Style_10"/>
    <w:link w:val="Style_24_ch"/>
    <w:rPr>
      <w:rFonts w:ascii="Times New Roman" w:hAnsi="Times New Roman"/>
      <w:sz w:val="24"/>
    </w:rPr>
  </w:style>
  <w:style w:styleId="Style_24_ch" w:type="character">
    <w:name w:val="Основной текст с отступом Знак1"/>
    <w:basedOn w:val="Style_10_ch"/>
    <w:link w:val="Style_24"/>
    <w:rPr>
      <w:rFonts w:ascii="Times New Roman" w:hAnsi="Times New Roman"/>
      <w:sz w:val="24"/>
    </w:rPr>
  </w:style>
  <w:style w:styleId="Style_25" w:type="paragraph">
    <w:name w:val="Font Style28"/>
    <w:basedOn w:val="Style_10"/>
    <w:link w:val="Style_25_ch"/>
    <w:rPr>
      <w:rFonts w:ascii="Times New Roman" w:hAnsi="Times New Roman"/>
      <w:b w:val="1"/>
      <w:sz w:val="26"/>
    </w:rPr>
  </w:style>
  <w:style w:styleId="Style_25_ch" w:type="character">
    <w:name w:val="Font Style28"/>
    <w:basedOn w:val="Style_10_ch"/>
    <w:link w:val="Style_25"/>
    <w:rPr>
      <w:rFonts w:ascii="Times New Roman" w:hAnsi="Times New Roman"/>
      <w:b w:val="1"/>
      <w:sz w:val="26"/>
    </w:rPr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Нижний колонтитул Знак1"/>
    <w:basedOn w:val="Style_10"/>
    <w:link w:val="Style_27_ch"/>
    <w:rPr>
      <w:rFonts w:ascii="Times New Roman" w:hAnsi="Times New Roman"/>
      <w:sz w:val="24"/>
    </w:rPr>
  </w:style>
  <w:style w:styleId="Style_27_ch" w:type="character">
    <w:name w:val="Нижний колонтитул Знак1"/>
    <w:basedOn w:val="Style_10_ch"/>
    <w:link w:val="Style_27"/>
    <w:rPr>
      <w:rFonts w:ascii="Times New Roman" w:hAnsi="Times New Roman"/>
      <w:sz w:val="24"/>
    </w:rPr>
  </w:style>
  <w:style w:styleId="Style_28" w:type="paragraph">
    <w:name w:val="heading 1"/>
    <w:basedOn w:val="Style_6"/>
    <w:next w:val="Style_6"/>
    <w:link w:val="Style_2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8_ch" w:type="character">
    <w:name w:val="heading 1"/>
    <w:basedOn w:val="Style_6_ch"/>
    <w:link w:val="Style_28"/>
    <w:rPr>
      <w:rFonts w:ascii="Cambria" w:hAnsi="Cambria"/>
      <w:b w:val="1"/>
      <w:sz w:val="32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basedOn w:val="Style_6"/>
    <w:next w:val="Style_6"/>
    <w:link w:val="Style_31_ch"/>
    <w:uiPriority w:val="39"/>
    <w:pPr>
      <w:tabs>
        <w:tab w:leader="none" w:pos="9921" w:val="left"/>
      </w:tabs>
      <w:ind/>
    </w:pPr>
  </w:style>
  <w:style w:styleId="Style_31_ch" w:type="character">
    <w:name w:val="toc 1"/>
    <w:basedOn w:val="Style_6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s_1"/>
    <w:basedOn w:val="Style_6"/>
    <w:link w:val="Style_33_ch"/>
    <w:pPr>
      <w:spacing w:afterAutospacing="on" w:beforeAutospacing="on"/>
      <w:ind/>
    </w:pPr>
  </w:style>
  <w:style w:styleId="Style_33_ch" w:type="character">
    <w:name w:val="s_1"/>
    <w:basedOn w:val="Style_6_ch"/>
    <w:link w:val="Style_33"/>
  </w:style>
  <w:style w:styleId="Style_34" w:type="paragraph">
    <w:name w:val="Прижатый влево"/>
    <w:basedOn w:val="Style_6"/>
    <w:next w:val="Style_6"/>
    <w:link w:val="Style_34_ch"/>
    <w:pPr>
      <w:widowControl w:val="0"/>
      <w:ind/>
    </w:pPr>
    <w:rPr>
      <w:rFonts w:ascii="Arial" w:hAnsi="Arial"/>
    </w:rPr>
  </w:style>
  <w:style w:styleId="Style_34_ch" w:type="character">
    <w:name w:val="Прижатый влево"/>
    <w:basedOn w:val="Style_6_ch"/>
    <w:link w:val="Style_34"/>
    <w:rPr>
      <w:rFonts w:ascii="Arial" w:hAnsi="Arial"/>
    </w:rPr>
  </w:style>
  <w:style w:styleId="Style_5" w:type="paragraph">
    <w:name w:val="Заголовок №2"/>
    <w:basedOn w:val="Style_6"/>
    <w:link w:val="Style_5_ch"/>
    <w:pPr>
      <w:widowControl w:val="0"/>
      <w:spacing w:line="276" w:lineRule="auto"/>
      <w:ind/>
      <w:jc w:val="center"/>
      <w:outlineLvl w:val="1"/>
    </w:pPr>
    <w:rPr>
      <w:b w:val="1"/>
      <w:color w:val="150C14"/>
      <w:sz w:val="22"/>
    </w:rPr>
  </w:style>
  <w:style w:styleId="Style_5_ch" w:type="character">
    <w:name w:val="Заголовок №2"/>
    <w:basedOn w:val="Style_6_ch"/>
    <w:link w:val="Style_5"/>
    <w:rPr>
      <w:b w:val="1"/>
      <w:color w:val="150C14"/>
      <w:sz w:val="22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List Paragraph"/>
    <w:basedOn w:val="Style_6"/>
    <w:link w:val="Style_36_ch"/>
    <w:pPr>
      <w:ind w:firstLine="0" w:left="720"/>
      <w:contextualSpacing w:val="1"/>
    </w:pPr>
  </w:style>
  <w:style w:styleId="Style_36_ch" w:type="character">
    <w:name w:val="List Paragraph"/>
    <w:basedOn w:val="Style_6_ch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Style24"/>
    <w:basedOn w:val="Style_6"/>
    <w:link w:val="Style_38_ch"/>
    <w:pPr>
      <w:widowControl w:val="0"/>
      <w:spacing w:line="322" w:lineRule="exact"/>
      <w:ind w:firstLine="547" w:left="0"/>
      <w:jc w:val="both"/>
    </w:pPr>
  </w:style>
  <w:style w:styleId="Style_38_ch" w:type="character">
    <w:name w:val="Style24"/>
    <w:basedOn w:val="Style_6_ch"/>
    <w:link w:val="Style_38"/>
  </w:style>
  <w:style w:styleId="Style_39" w:type="paragraph">
    <w:name w:val="Style6"/>
    <w:basedOn w:val="Style_6"/>
    <w:link w:val="Style_39_ch"/>
    <w:pPr>
      <w:widowControl w:val="0"/>
      <w:spacing w:line="326" w:lineRule="exact"/>
      <w:ind/>
      <w:jc w:val="both"/>
    </w:pPr>
  </w:style>
  <w:style w:styleId="Style_39_ch" w:type="character">
    <w:name w:val="Style6"/>
    <w:basedOn w:val="Style_6_ch"/>
    <w:link w:val="Style_39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40" w:type="paragraph">
    <w:name w:val="ConsPlusCell"/>
    <w:link w:val="Style_4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0_ch" w:type="character">
    <w:name w:val="ConsPlusCell"/>
    <w:link w:val="Style_40"/>
    <w:rPr>
      <w:rFonts w:ascii="Arial" w:hAnsi="Arial"/>
      <w:sz w:val="20"/>
    </w:rPr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FollowedHyperlink"/>
    <w:basedOn w:val="Style_10"/>
    <w:link w:val="Style_42_ch"/>
    <w:rPr>
      <w:color w:themeColor="followedHyperlink" w:val="800080"/>
      <w:u w:val="single"/>
    </w:rPr>
  </w:style>
  <w:style w:styleId="Style_42_ch" w:type="character">
    <w:name w:val="FollowedHyperlink"/>
    <w:basedOn w:val="Style_10_ch"/>
    <w:link w:val="Style_42"/>
    <w:rPr>
      <w:color w:themeColor="followedHyperlink" w:val="800080"/>
      <w:u w:val="single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Body Text"/>
    <w:basedOn w:val="Style_6"/>
    <w:link w:val="Style_44_ch"/>
    <w:pPr>
      <w:widowControl w:val="0"/>
      <w:spacing w:after="120"/>
      <w:ind/>
    </w:pPr>
    <w:rPr>
      <w:rFonts w:ascii="Arial" w:hAnsi="Arial"/>
      <w:sz w:val="20"/>
    </w:rPr>
  </w:style>
  <w:style w:styleId="Style_44_ch" w:type="character">
    <w:name w:val="Body Text"/>
    <w:basedOn w:val="Style_6_ch"/>
    <w:link w:val="Style_44"/>
    <w:rPr>
      <w:rFonts w:ascii="Arial" w:hAnsi="Arial"/>
      <w:sz w:val="20"/>
    </w:rPr>
  </w:style>
  <w:style w:styleId="Style_45" w:type="paragraph">
    <w:name w:val="Style20"/>
    <w:basedOn w:val="Style_6"/>
    <w:link w:val="Style_45_ch"/>
    <w:pPr>
      <w:widowControl w:val="0"/>
      <w:ind/>
    </w:pPr>
  </w:style>
  <w:style w:styleId="Style_45_ch" w:type="character">
    <w:name w:val="Style20"/>
    <w:basedOn w:val="Style_6_ch"/>
    <w:link w:val="Style_45"/>
  </w:style>
  <w:style w:styleId="Style_46" w:type="paragraph">
    <w:name w:val="Heading"/>
    <w:link w:val="Style_46_ch"/>
    <w:pPr>
      <w:widowControl w:val="0"/>
      <w:spacing w:after="0" w:line="240" w:lineRule="auto"/>
      <w:ind/>
    </w:pPr>
    <w:rPr>
      <w:rFonts w:ascii="Arial" w:hAnsi="Arial"/>
      <w:b w:val="1"/>
    </w:rPr>
  </w:style>
  <w:style w:styleId="Style_46_ch" w:type="character">
    <w:name w:val="Heading"/>
    <w:link w:val="Style_46"/>
    <w:rPr>
      <w:rFonts w:ascii="Arial" w:hAnsi="Arial"/>
      <w:b w:val="1"/>
    </w:rPr>
  </w:style>
  <w:style w:styleId="Style_47" w:type="paragraph">
    <w:name w:val="Style8"/>
    <w:basedOn w:val="Style_6"/>
    <w:link w:val="Style_47_ch"/>
    <w:pPr>
      <w:widowControl w:val="0"/>
      <w:spacing w:line="336" w:lineRule="exact"/>
      <w:ind w:firstLine="710" w:left="0"/>
      <w:jc w:val="both"/>
    </w:pPr>
  </w:style>
  <w:style w:styleId="Style_47_ch" w:type="character">
    <w:name w:val="Style8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9_ch" w:type="character">
    <w:name w:val="heading 4"/>
    <w:basedOn w:val="Style_6_ch"/>
    <w:link w:val="Style_49"/>
    <w:rPr>
      <w:rFonts w:ascii="Calibri" w:hAnsi="Calibri"/>
      <w:b w:val="1"/>
      <w:sz w:val="28"/>
    </w:rPr>
  </w:style>
  <w:style w:styleId="Style_50" w:type="paragraph">
    <w:name w:val="heading 2"/>
    <w:basedOn w:val="Style_6"/>
    <w:next w:val="Style_6"/>
    <w:link w:val="Style_5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0_ch" w:type="character">
    <w:name w:val="heading 2"/>
    <w:basedOn w:val="Style_6_ch"/>
    <w:link w:val="Style_50"/>
    <w:rPr>
      <w:rFonts w:asciiTheme="majorAscii" w:hAnsiTheme="majorHAnsi"/>
      <w:b w:val="1"/>
      <w:color w:themeColor="accent1" w:val="4F81BD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51" w:type="table">
    <w:name w:val="Сетка таблицы2"/>
    <w:basedOn w:val="Style_5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Сетка таблицы1"/>
    <w:basedOn w:val="Style_5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2025-08-05T10:27:06Z</dcterms:modified>
</cp:coreProperties>
</file>