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 xml:space="preserve">ПРОЕКТ 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_______2023 г.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_____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>»</w:t>
      </w:r>
      <w:r>
        <w:rPr>
          <w:sz w:val="28"/>
        </w:rPr>
        <w:t xml:space="preserve"> за 1 полугодие</w:t>
      </w:r>
      <w:r>
        <w:rPr>
          <w:sz w:val="28"/>
        </w:rPr>
        <w:t xml:space="preserve">  2023</w:t>
      </w:r>
      <w:r>
        <w:rPr>
          <w:sz w:val="28"/>
        </w:rPr>
        <w:t xml:space="preserve"> года</w:t>
      </w:r>
    </w:p>
    <w:p w14:paraId="0E000000">
      <w:pPr>
        <w:pStyle w:val="Style_4"/>
        <w:spacing w:line="276" w:lineRule="auto"/>
        <w:ind/>
        <w:rPr>
          <w:b w:val="0"/>
          <w:sz w:val="28"/>
        </w:rPr>
      </w:pP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10000000">
      <w:pPr>
        <w:rPr>
          <w:b w:val="1"/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2000000">
      <w:pPr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2023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>3. Контроль за выполнением данного постановления оставляю за собой.</w:t>
      </w: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</w:p>
    <w:p w14:paraId="19000000">
      <w:pPr>
        <w:sectPr>
          <w:footerReference r:id="rId1" w:type="default"/>
          <w:pgSz w:h="16840" w:orient="portrait" w:w="11907"/>
          <w:pgMar w:bottom="1134" w:footer="720" w:gutter="0" w:header="720" w:left="1928" w:right="567" w:top="1134"/>
        </w:sectPr>
      </w:pPr>
    </w:p>
    <w:p w14:paraId="1A000000">
      <w:pPr>
        <w:ind/>
        <w:jc w:val="both"/>
        <w:rPr>
          <w:sz w:val="28"/>
        </w:rPr>
      </w:pP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C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постановления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>сельского поселения от _____2023</w:t>
      </w:r>
      <w:r>
        <w:rPr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20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1000000">
      <w:pPr>
        <w:ind/>
        <w:jc w:val="center"/>
        <w:rPr>
          <w:sz w:val="24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5"/>
        <w:tblInd w:type="dxa" w:w="-634"/>
        <w:tblLayout w:type="fixed"/>
        <w:tblCellMar>
          <w:left w:type="dxa" w:w="75"/>
          <w:right w:type="dxa" w:w="75"/>
        </w:tblCellMar>
      </w:tblPr>
      <w:tblGrid>
        <w:gridCol w:w="803"/>
        <w:gridCol w:w="2730"/>
        <w:gridCol w:w="2469"/>
        <w:gridCol w:w="1920"/>
        <w:gridCol w:w="1235"/>
        <w:gridCol w:w="1234"/>
        <w:gridCol w:w="1356"/>
        <w:gridCol w:w="1260"/>
        <w:gridCol w:w="773"/>
        <w:gridCol w:w="1710"/>
      </w:tblGrid>
      <w:tr>
        <w:trPr>
          <w:trHeight w:hRule="atLeast" w:val="854"/>
          <w:tblHeader/>
        </w:trPr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4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2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D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rPr>
                <w:sz w:val="24"/>
              </w:rPr>
            </w:pPr>
          </w:p>
        </w:tc>
        <w:tc>
          <w:tcPr>
            <w:tcW w:type="dxa" w:w="1468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985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9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числа пожаров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32,7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1 согл на 1,6  тыс. руб</w:t>
            </w:r>
          </w:p>
        </w:tc>
      </w:tr>
      <w:tr>
        <w:trPr>
          <w:trHeight w:hRule="atLeast" w:val="1078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Приобретение оборудования для обеспечения мер пожарной безопасности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  <w:p w14:paraId="49000000">
            <w:pPr>
              <w:rPr>
                <w:sz w:val="24"/>
              </w:rPr>
            </w:pPr>
          </w:p>
        </w:tc>
        <w:tc>
          <w:tcPr>
            <w:tcW w:type="dxa" w:w="19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приобретены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тивопожарные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4136,4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4136,4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  <w:rPr>
                <w:sz w:val="24"/>
              </w:rPr>
            </w:pP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rPr>
                <w:sz w:val="24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4169,1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4169,9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</w:tr>
    </w:tbl>
    <w:p w14:paraId="5B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C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Основной текст5"/>
    <w:basedOn w:val="Style_7"/>
    <w:link w:val="Style_8_ch"/>
    <w:pPr>
      <w:widowControl w:val="0"/>
      <w:spacing w:line="202" w:lineRule="exact"/>
      <w:ind/>
    </w:pPr>
    <w:rPr>
      <w:sz w:val="18"/>
    </w:rPr>
  </w:style>
  <w:style w:styleId="Style_8_ch" w:type="character">
    <w:name w:val="Основной текст5"/>
    <w:basedOn w:val="Style_7_ch"/>
    <w:link w:val="Style_8"/>
    <w:rPr>
      <w:sz w:val="18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3" w:type="paragraph">
    <w:name w:val="heading 3"/>
    <w:basedOn w:val="Style_7"/>
    <w:next w:val="Style_7"/>
    <w:link w:val="Style_13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3_ch" w:type="character">
    <w:name w:val="heading 3"/>
    <w:basedOn w:val="Style_7_ch"/>
    <w:link w:val="Style_13"/>
    <w:rPr>
      <w:rFonts w:ascii="Cambria" w:hAnsi="Cambria"/>
      <w:b w:val="1"/>
      <w:sz w:val="26"/>
    </w:rPr>
  </w:style>
  <w:style w:styleId="Style_14" w:type="paragraph">
    <w:name w:val="Гипертекстовая ссылка"/>
    <w:link w:val="Style_14_ch"/>
    <w:rPr>
      <w:color w:val="000000"/>
      <w:sz w:val="26"/>
    </w:rPr>
  </w:style>
  <w:style w:styleId="Style_14_ch" w:type="character">
    <w:name w:val="Гипертекстовая ссылка"/>
    <w:link w:val="Style_14"/>
    <w:rPr>
      <w:color w:val="000000"/>
      <w:sz w:val="26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Отчетный"/>
    <w:basedOn w:val="Style_7"/>
    <w:link w:val="Style_17_ch"/>
    <w:pPr>
      <w:spacing w:after="120" w:line="360" w:lineRule="auto"/>
      <w:ind w:firstLine="720" w:left="0"/>
      <w:jc w:val="both"/>
    </w:pPr>
    <w:rPr>
      <w:sz w:val="26"/>
    </w:rPr>
  </w:style>
  <w:style w:styleId="Style_17_ch" w:type="character">
    <w:name w:val="Отчетный"/>
    <w:basedOn w:val="Style_7_ch"/>
    <w:link w:val="Style_17"/>
    <w:rPr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Normal (Web)"/>
    <w:basedOn w:val="Style_7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7_ch"/>
    <w:link w:val="Style_19"/>
    <w:rPr>
      <w:sz w:val="24"/>
    </w:rPr>
  </w:style>
  <w:style w:styleId="Style_20" w:type="paragraph">
    <w:name w:val="Body Text Indent"/>
    <w:basedOn w:val="Style_7"/>
    <w:link w:val="Style_20_ch"/>
    <w:pPr>
      <w:ind w:firstLine="709" w:left="0"/>
      <w:jc w:val="both"/>
    </w:pPr>
  </w:style>
  <w:style w:styleId="Style_20_ch" w:type="character">
    <w:name w:val="Body Text Indent"/>
    <w:basedOn w:val="Style_7_ch"/>
    <w:link w:val="Style_20"/>
  </w:style>
  <w:style w:styleId="Style_21" w:type="paragraph">
    <w:name w:val="Знак11"/>
    <w:basedOn w:val="Style_7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7_ch"/>
    <w:link w:val="Style_21"/>
    <w:rPr>
      <w:rFonts w:ascii="Tahoma" w:hAnsi="Tahoma"/>
    </w:rPr>
  </w:style>
  <w:style w:styleId="Style_22" w:type="paragraph">
    <w:name w:val="Основной текст1"/>
    <w:link w:val="Style_22_ch"/>
    <w:rPr>
      <w:rFonts w:ascii="Courier New" w:hAnsi="Courier New"/>
      <w:color w:val="000000"/>
      <w:spacing w:val="0"/>
      <w:sz w:val="18"/>
      <w:highlight w:val="white"/>
    </w:rPr>
  </w:style>
  <w:style w:styleId="Style_22_ch" w:type="character">
    <w:name w:val="Основной текст1"/>
    <w:link w:val="Style_22"/>
    <w:rPr>
      <w:rFonts w:ascii="Courier New" w:hAnsi="Courier New"/>
      <w:color w:val="000000"/>
      <w:spacing w:val="0"/>
      <w:sz w:val="18"/>
      <w:highlight w:val="white"/>
    </w:rPr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Body Text Indent 3"/>
    <w:basedOn w:val="Style_7"/>
    <w:link w:val="Style_25_ch"/>
    <w:pPr>
      <w:spacing w:after="120"/>
      <w:ind w:firstLine="0" w:left="283"/>
    </w:pPr>
    <w:rPr>
      <w:sz w:val="16"/>
    </w:rPr>
  </w:style>
  <w:style w:styleId="Style_25_ch" w:type="character">
    <w:name w:val="Body Text Indent 3"/>
    <w:basedOn w:val="Style_7_ch"/>
    <w:link w:val="Style_25"/>
    <w:rPr>
      <w:sz w:val="16"/>
    </w:rPr>
  </w:style>
  <w:style w:styleId="Style_26" w:type="paragraph">
    <w:name w:val="heading 5"/>
    <w:next w:val="Style_7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Body text"/>
    <w:link w:val="Style_27_ch"/>
    <w:rPr>
      <w:rFonts w:ascii="Book Antiqua" w:hAnsi="Book Antiqua"/>
      <w:color w:val="000000"/>
      <w:spacing w:val="0"/>
      <w:sz w:val="29"/>
      <w:u w:val="none"/>
    </w:rPr>
  </w:style>
  <w:style w:styleId="Style_27_ch" w:type="character">
    <w:name w:val="Body text"/>
    <w:link w:val="Style_27"/>
    <w:rPr>
      <w:rFonts w:ascii="Book Antiqua" w:hAnsi="Book Antiqua"/>
      <w:color w:val="000000"/>
      <w:spacing w:val="0"/>
      <w:sz w:val="29"/>
      <w:u w:val="none"/>
    </w:rPr>
  </w:style>
  <w:style w:styleId="Style_28" w:type="paragraph">
    <w:name w:val="Знак1"/>
    <w:basedOn w:val="Style_7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"/>
    <w:basedOn w:val="Style_7_ch"/>
    <w:link w:val="Style_28"/>
    <w:rPr>
      <w:rFonts w:ascii="Tahoma" w:hAnsi="Tahoma"/>
    </w:rPr>
  </w:style>
  <w:style w:styleId="Style_29" w:type="paragraph">
    <w:name w:val="heading 1"/>
    <w:basedOn w:val="Style_7"/>
    <w:next w:val="Style_7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7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Font Style23"/>
    <w:link w:val="Style_30_ch"/>
    <w:rPr>
      <w:rFonts w:ascii="Times New Roman" w:hAnsi="Times New Roman"/>
      <w:sz w:val="22"/>
    </w:rPr>
  </w:style>
  <w:style w:styleId="Style_30_ch" w:type="character">
    <w:name w:val="Font Style23"/>
    <w:link w:val="Style_30"/>
    <w:rPr>
      <w:rFonts w:ascii="Times New Roman" w:hAnsi="Times New Roman"/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List Paragraph"/>
    <w:basedOn w:val="Style_7"/>
    <w:link w:val="Style_35_ch"/>
    <w:pPr>
      <w:ind w:firstLine="0" w:left="720"/>
    </w:pPr>
  </w:style>
  <w:style w:styleId="Style_35_ch" w:type="character">
    <w:name w:val="List Paragraph"/>
    <w:basedOn w:val="Style_7_ch"/>
    <w:link w:val="Style_35"/>
  </w:style>
  <w:style w:styleId="Style_36" w:type="paragraph">
    <w:name w:val="header"/>
    <w:basedOn w:val="Style_7"/>
    <w:link w:val="Style_36_ch"/>
    <w:pPr>
      <w:tabs>
        <w:tab w:leader="none" w:pos="4153" w:val="center"/>
        <w:tab w:leader="none" w:pos="8306" w:val="right"/>
      </w:tabs>
      <w:ind/>
    </w:pPr>
  </w:style>
  <w:style w:styleId="Style_36_ch" w:type="character">
    <w:name w:val="header"/>
    <w:basedOn w:val="Style_7_ch"/>
    <w:link w:val="Style_36"/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Нормальный (таблица)"/>
    <w:basedOn w:val="Style_7"/>
    <w:next w:val="Style_7"/>
    <w:link w:val="Style_38_ch"/>
    <w:pPr>
      <w:widowControl w:val="0"/>
      <w:ind/>
      <w:jc w:val="both"/>
    </w:pPr>
    <w:rPr>
      <w:rFonts w:ascii="Arial" w:hAnsi="Arial"/>
      <w:sz w:val="24"/>
    </w:rPr>
  </w:style>
  <w:style w:styleId="Style_38_ch" w:type="character">
    <w:name w:val="Нормальный (таблица)"/>
    <w:basedOn w:val="Style_7_ch"/>
    <w:link w:val="Style_38"/>
    <w:rPr>
      <w:rFonts w:ascii="Arial" w:hAnsi="Arial"/>
      <w:sz w:val="24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ody Text"/>
    <w:basedOn w:val="Style_7"/>
    <w:link w:val="Style_41_ch"/>
  </w:style>
  <w:style w:styleId="Style_41_ch" w:type="character">
    <w:name w:val="Body Text"/>
    <w:basedOn w:val="Style_7_ch"/>
    <w:link w:val="Style_41"/>
  </w:style>
  <w:style w:styleId="Style_42" w:type="paragraph">
    <w:name w:val="Postan"/>
    <w:basedOn w:val="Style_7"/>
    <w:link w:val="Style_42_ch"/>
    <w:pPr>
      <w:ind/>
      <w:jc w:val="center"/>
    </w:pPr>
    <w:rPr>
      <w:sz w:val="28"/>
    </w:rPr>
  </w:style>
  <w:style w:styleId="Style_42_ch" w:type="character">
    <w:name w:val="Postan"/>
    <w:basedOn w:val="Style_7_ch"/>
    <w:link w:val="Style_42"/>
    <w:rPr>
      <w:sz w:val="28"/>
    </w:rPr>
  </w:style>
  <w:style w:styleId="Style_43" w:type="paragraph">
    <w:name w:val="ConsPlusTitle"/>
    <w:link w:val="Style_43_ch"/>
    <w:pPr>
      <w:widowControl w:val="0"/>
      <w:ind/>
    </w:pPr>
    <w:rPr>
      <w:rFonts w:ascii="Arial" w:hAnsi="Arial"/>
      <w:b w:val="1"/>
    </w:rPr>
  </w:style>
  <w:style w:styleId="Style_43_ch" w:type="character">
    <w:name w:val="ConsPlusTitle"/>
    <w:link w:val="Style_43"/>
    <w:rPr>
      <w:rFonts w:ascii="Arial" w:hAnsi="Arial"/>
      <w:b w:val="1"/>
    </w:rPr>
  </w:style>
  <w:style w:styleId="Style_4" w:type="paragraph">
    <w:name w:val="Subtitle"/>
    <w:basedOn w:val="Style_7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7_ch"/>
    <w:link w:val="Style_4"/>
    <w:rPr>
      <w:b w:val="1"/>
      <w:sz w:val="26"/>
    </w:rPr>
  </w:style>
  <w:style w:styleId="Style_44" w:type="paragraph">
    <w:name w:val="ConsPlusNormal"/>
    <w:link w:val="Style_44_ch"/>
    <w:pPr>
      <w:widowControl w:val="0"/>
      <w:ind w:firstLine="720" w:left="0"/>
    </w:pPr>
    <w:rPr>
      <w:rFonts w:ascii="Arial" w:hAnsi="Arial"/>
    </w:rPr>
  </w:style>
  <w:style w:styleId="Style_44_ch" w:type="character">
    <w:name w:val="ConsPlusNormal"/>
    <w:link w:val="Style_44"/>
    <w:rPr>
      <w:rFonts w:ascii="Arial" w:hAnsi="Arial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5" w:type="paragraph">
    <w:name w:val="heading 4"/>
    <w:basedOn w:val="Style_7"/>
    <w:next w:val="Style_7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7_ch"/>
    <w:link w:val="Style_45"/>
    <w:rPr>
      <w:rFonts w:ascii="Calibri" w:hAnsi="Calibri"/>
      <w:b w:val="1"/>
      <w:sz w:val="28"/>
    </w:rPr>
  </w:style>
  <w:style w:styleId="Style_46" w:type="paragraph">
    <w:name w:val="Strong"/>
    <w:link w:val="Style_46_ch"/>
    <w:rPr>
      <w:b w:val="1"/>
    </w:rPr>
  </w:style>
  <w:style w:styleId="Style_46_ch" w:type="character">
    <w:name w:val="Strong"/>
    <w:link w:val="Style_46"/>
    <w:rPr>
      <w:b w:val="1"/>
    </w:rPr>
  </w:style>
  <w:style w:styleId="Style_47" w:type="paragraph">
    <w:name w:val="heading 2"/>
    <w:basedOn w:val="Style_7"/>
    <w:next w:val="Style_7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7_ch"/>
    <w:link w:val="Style_47"/>
    <w:rPr>
      <w:rFonts w:ascii="Cambria" w:hAnsi="Cambria"/>
      <w:b w:val="1"/>
      <w:i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2024-01-25T09:29:09Z</dcterms:modified>
</cp:coreProperties>
</file>