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right"/>
        <w:rPr>
          <w:b w:val="1"/>
          <w:color w:val="000000"/>
          <w:sz w:val="28"/>
        </w:rPr>
      </w:pPr>
    </w:p>
    <w:p w14:paraId="03000000">
      <w:pPr>
        <w:widowControl w:val="1"/>
        <w:ind/>
        <w:jc w:val="center"/>
        <w:rPr>
          <w:b w:val="1"/>
          <w:color w:val="000000"/>
          <w:sz w:val="28"/>
        </w:rPr>
      </w:pPr>
    </w:p>
    <w:p w14:paraId="04000000">
      <w:pPr>
        <w:widowControl w:val="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 ЕЛИЗАВЕТИНСКОГО  СЕЛЬСКОГО  ПОСЕЛЕНИЯ</w:t>
      </w:r>
    </w:p>
    <w:p w14:paraId="05000000">
      <w:pPr>
        <w:widowControl w:val="1"/>
        <w:ind/>
        <w:rPr>
          <w:b w:val="1"/>
          <w:color w:val="000000"/>
          <w:sz w:val="38"/>
        </w:rPr>
      </w:pPr>
      <w:r>
        <w:rPr>
          <w:b w:val="1"/>
          <w:color w:val="000000"/>
          <w:sz w:val="28"/>
        </w:rPr>
        <w:t xml:space="preserve">                     АЗОВСКОГО  РАЙОНА  РОСТОВСКОЙ ОБЛАСТИ </w:t>
      </w:r>
    </w:p>
    <w:p w14:paraId="06000000">
      <w:pPr>
        <w:widowControl w:val="1"/>
        <w:ind/>
        <w:jc w:val="center"/>
        <w:rPr>
          <w:b w:val="1"/>
          <w:color w:val="000000"/>
          <w:sz w:val="28"/>
        </w:rPr>
      </w:pPr>
    </w:p>
    <w:p w14:paraId="07000000">
      <w:pPr>
        <w:widowControl w:val="1"/>
        <w:ind w:firstLine="708" w:left="2124"/>
        <w:rPr>
          <w:b w:val="1"/>
          <w:color w:val="000000"/>
          <w:sz w:val="38"/>
        </w:rPr>
      </w:pPr>
      <w:r>
        <w:rPr>
          <w:b w:val="1"/>
          <w:color w:val="000000"/>
          <w:sz w:val="28"/>
        </w:rPr>
        <w:t xml:space="preserve">    </w:t>
      </w:r>
      <w:r>
        <w:rPr>
          <w:b w:val="1"/>
          <w:color w:val="000000"/>
          <w:sz w:val="28"/>
        </w:rPr>
        <w:t xml:space="preserve">              </w:t>
      </w:r>
      <w:r>
        <w:rPr>
          <w:b w:val="1"/>
          <w:color w:val="000000"/>
          <w:sz w:val="28"/>
        </w:rPr>
        <w:t>ПОСТАНОВЛЕНИЕ</w:t>
      </w:r>
    </w:p>
    <w:p w14:paraId="08000000">
      <w:pPr>
        <w:widowControl w:val="1"/>
        <w:ind/>
        <w:rPr>
          <w:color w:val="000000"/>
          <w:sz w:val="28"/>
        </w:rPr>
      </w:pPr>
    </w:p>
    <w:p w14:paraId="09000000">
      <w:pPr>
        <w:widowControl w:val="1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29</w:t>
      </w:r>
      <w:r>
        <w:rPr>
          <w:color w:val="000000"/>
          <w:sz w:val="28"/>
        </w:rPr>
        <w:t>.03</w:t>
      </w:r>
      <w:r>
        <w:rPr>
          <w:color w:val="000000"/>
          <w:sz w:val="28"/>
        </w:rPr>
        <w:t>.202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г.                          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№   38</w:t>
      </w:r>
      <w:r>
        <w:rPr>
          <w:color w:val="000000"/>
          <w:sz w:val="28"/>
        </w:rPr>
        <w:t xml:space="preserve">                                     х. Обуховка          </w:t>
      </w:r>
    </w:p>
    <w:p w14:paraId="0A000000">
      <w:pPr>
        <w:widowControl w:val="1"/>
        <w:spacing w:line="100" w:lineRule="atLeast"/>
        <w:ind/>
        <w:jc w:val="both"/>
        <w:rPr>
          <w:b w:val="1"/>
          <w:sz w:val="28"/>
        </w:rPr>
      </w:pPr>
    </w:p>
    <w:p w14:paraId="0B000000">
      <w:pPr>
        <w:widowControl w:val="1"/>
        <w:ind w:hanging="1134" w:left="1134" w:right="79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</w:t>
      </w:r>
      <w:r>
        <w:rPr>
          <w:b w:val="0"/>
          <w:color w:val="000000"/>
          <w:sz w:val="28"/>
        </w:rPr>
        <w:t xml:space="preserve">  </w:t>
      </w:r>
      <w:r>
        <w:rPr>
          <w:rFonts w:ascii="Times New Roman" w:hAnsi="Times New Roman"/>
          <w:b w:val="0"/>
          <w:color w:val="212121"/>
          <w:sz w:val="28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14:paraId="0C000000">
      <w:pPr>
        <w:widowControl w:val="1"/>
        <w:ind w:hanging="1134" w:left="1134" w:right="797"/>
        <w:jc w:val="center"/>
        <w:rPr>
          <w:color w:val="000000"/>
          <w:sz w:val="28"/>
        </w:rPr>
      </w:pPr>
    </w:p>
    <w:p w14:paraId="0D000000">
      <w:pPr>
        <w:spacing w:after="0" w:line="19" w:lineRule="atLeast"/>
        <w:ind w:firstLine="567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Рассмотрев представление Азовской межрайонной прокуратуры</w:t>
      </w:r>
      <w:r>
        <w:rPr>
          <w:rFonts w:ascii="Times New Roman" w:hAnsi="Times New Roman"/>
          <w:sz w:val="28"/>
        </w:rPr>
        <w:t xml:space="preserve"> об устранении нарушений законодательства об обороте земель сельскохозяйственного назначения от 29.02.2024г.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212121"/>
          <w:sz w:val="28"/>
        </w:rPr>
        <w:t xml:space="preserve">руководствуясь Федеральным законом от 06.10.2003 г. №131-ФЗ «Об общих принципах организации местного самоуправления в Российской Федерации», Федеральным законом от 24.07.2002 г. № 101-ФЗ «Об обороте земель сельскохозяйственного назначения», Уставом Елизаветинского сельского поселения  </w:t>
      </w:r>
      <w:r>
        <w:rPr>
          <w:rFonts w:ascii="Times New Roman" w:hAnsi="Times New Roman"/>
          <w:color w:val="000000"/>
          <w:sz w:val="28"/>
        </w:rPr>
        <w:t xml:space="preserve">Администрация </w:t>
      </w:r>
      <w:r>
        <w:rPr>
          <w:rFonts w:ascii="Times New Roman" w:hAnsi="Times New Roman"/>
          <w:color w:val="212121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</w:p>
    <w:p w14:paraId="0E000000">
      <w:pPr>
        <w:tabs>
          <w:tab w:leader="none" w:pos="3315" w:val="left"/>
        </w:tabs>
        <w:ind/>
        <w:jc w:val="left"/>
        <w:rPr>
          <w:rFonts w:ascii="Times New Roman" w:hAnsi="Times New Roman"/>
          <w:color w:val="000000"/>
          <w:sz w:val="28"/>
        </w:rPr>
      </w:pPr>
    </w:p>
    <w:p w14:paraId="0F000000">
      <w:pPr>
        <w:tabs>
          <w:tab w:leader="none" w:pos="3315" w:val="left"/>
        </w:tabs>
        <w:ind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постановляет:</w:t>
      </w:r>
    </w:p>
    <w:p w14:paraId="10000000">
      <w:pPr>
        <w:tabs>
          <w:tab w:leader="none" w:pos="3315" w:val="left"/>
        </w:tabs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1000000">
      <w:pPr>
        <w:numPr>
          <w:numId w:val="1"/>
        </w:numPr>
        <w:spacing w:after="0" w:line="19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Утвердить </w:t>
      </w:r>
      <w:r>
        <w:rPr>
          <w:rFonts w:ascii="Times New Roman" w:hAnsi="Times New Roman"/>
          <w:color w:val="212121"/>
          <w:sz w:val="28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>
        <w:rPr>
          <w:rFonts w:ascii="Times New Roman" w:hAnsi="Times New Roman"/>
          <w:color w:val="212121"/>
          <w:sz w:val="28"/>
        </w:rPr>
        <w:t xml:space="preserve"> (приложение 1)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2000000">
      <w:pPr>
        <w:numPr>
          <w:numId w:val="1"/>
        </w:numPr>
        <w:spacing w:after="0" w:line="19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бнародовать настоящее постановление на официальном сайте администрации </w:t>
      </w:r>
      <w:r>
        <w:rPr>
          <w:rFonts w:ascii="Times New Roman" w:hAnsi="Times New Roman"/>
          <w:color w:val="212121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14:paraId="13000000">
      <w:pPr>
        <w:numPr>
          <w:numId w:val="1"/>
        </w:numPr>
        <w:spacing w:after="0" w:line="19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Контроль за выполнением настоящего постановления оставляю за собой.</w:t>
      </w:r>
    </w:p>
    <w:p w14:paraId="14000000">
      <w:pPr>
        <w:numPr>
          <w:numId w:val="1"/>
        </w:numPr>
        <w:spacing w:after="0" w:line="19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 вступает в силу со дня его подписания.</w:t>
      </w:r>
    </w:p>
    <w:p w14:paraId="15000000">
      <w:pPr>
        <w:keepNext w:val="0"/>
        <w:keepLines w:val="0"/>
        <w:pageBreakBefore w:val="0"/>
        <w:widowControl w:val="0"/>
        <w:tabs>
          <w:tab w:leader="none" w:pos="12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6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7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8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9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Глава Администрации</w:t>
      </w:r>
    </w:p>
    <w:p w14:paraId="1A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Елизаветинского</w:t>
      </w:r>
    </w:p>
    <w:p w14:paraId="1B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сельского поселения                                                         В.Н. Тимофеев</w:t>
      </w:r>
    </w:p>
    <w:p w14:paraId="1C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D000000">
      <w:pPr>
        <w:keepNext w:val="0"/>
        <w:keepLines w:val="0"/>
        <w:pageBreakBefore w:val="0"/>
        <w:widowControl w:val="0"/>
        <w:tabs>
          <w:tab w:leader="none" w:pos="746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E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F000000">
      <w:pPr>
        <w:keepNext w:val="0"/>
        <w:keepLines w:val="0"/>
        <w:pageBreakBefore w:val="0"/>
        <w:widowControl w:val="0"/>
        <w:spacing w:after="0" w:before="0" w:line="240" w:lineRule="auto"/>
        <w:ind w:firstLine="0" w:left="-708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20000000">
      <w:pPr>
        <w:tabs>
          <w:tab w:leader="none" w:pos="855" w:val="left"/>
        </w:tabs>
        <w:spacing w:after="0" w:line="19" w:lineRule="atLeast"/>
        <w:ind w:right="139"/>
        <w:jc w:val="right"/>
        <w:rPr>
          <w:rFonts w:ascii="Times New Roman" w:hAnsi="Times New Roman"/>
          <w:sz w:val="24"/>
        </w:rPr>
      </w:pPr>
    </w:p>
    <w:p w14:paraId="21000000">
      <w:pPr>
        <w:tabs>
          <w:tab w:leader="none" w:pos="855" w:val="left"/>
        </w:tabs>
        <w:spacing w:after="0" w:line="19" w:lineRule="atLeast"/>
        <w:ind w:right="1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 1</w:t>
      </w:r>
    </w:p>
    <w:p w14:paraId="22000000">
      <w:pPr>
        <w:tabs>
          <w:tab w:leader="none" w:pos="708" w:val="left"/>
          <w:tab w:leader="none" w:pos="855" w:val="left"/>
        </w:tabs>
        <w:spacing w:after="0" w:line="19" w:lineRule="atLeast"/>
        <w:ind w:right="139"/>
        <w:jc w:val="right"/>
        <w:rPr>
          <w:rFonts w:ascii="Times New Roman" w:hAnsi="Times New Roman"/>
          <w:sz w:val="24"/>
        </w:rPr>
      </w:pPr>
    </w:p>
    <w:p w14:paraId="23000000">
      <w:pPr>
        <w:tabs>
          <w:tab w:leader="none" w:pos="708" w:val="left"/>
          <w:tab w:leader="none" w:pos="855" w:val="left"/>
        </w:tabs>
        <w:spacing w:after="0" w:line="19" w:lineRule="atLeast"/>
        <w:ind w:right="1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  <w:r>
        <w:rPr>
          <w:rFonts w:ascii="Times New Roman" w:hAnsi="Times New Roman"/>
          <w:sz w:val="24"/>
        </w:rPr>
        <w:t>О</w:t>
      </w:r>
    </w:p>
    <w:p w14:paraId="24000000">
      <w:pPr>
        <w:tabs>
          <w:tab w:leader="none" w:pos="708" w:val="left"/>
          <w:tab w:leader="none" w:pos="855" w:val="left"/>
        </w:tabs>
        <w:spacing w:after="0" w:line="19" w:lineRule="atLeast"/>
        <w:ind w:right="1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14:paraId="25000000">
      <w:pPr>
        <w:keepNext w:val="0"/>
        <w:keepLines w:val="0"/>
        <w:pageBreakBefore w:val="0"/>
        <w:widowControl w:val="0"/>
        <w:spacing w:after="0" w:before="0" w:line="240" w:lineRule="auto"/>
        <w:ind w:firstLine="0" w:left="5670" w:right="0"/>
        <w:jc w:val="righ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sz w:val="24"/>
        </w:rPr>
        <w:t xml:space="preserve">Елизаветинского сельского поселения </w:t>
      </w:r>
      <w:r>
        <w:rPr>
          <w:rFonts w:ascii="Times New Roman" w:hAnsi="Times New Roman"/>
          <w:sz w:val="24"/>
        </w:rPr>
        <w:t>от 29</w:t>
      </w:r>
      <w:r>
        <w:rPr>
          <w:rFonts w:ascii="Times New Roman" w:hAnsi="Times New Roman"/>
          <w:sz w:val="24"/>
        </w:rPr>
        <w:t xml:space="preserve">.03.2024г. №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38 </w:t>
      </w:r>
    </w:p>
    <w:p w14:paraId="26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jc w:val="right"/>
        <w:rPr>
          <w:rFonts w:ascii="Arial" w:hAnsi="Arial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27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Положение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>
        <w:rPr>
          <w:rFonts w:ascii="Times New Roman" w:hAnsi="Times New Roman"/>
          <w:color w:val="212121"/>
          <w:sz w:val="28"/>
        </w:rPr>
        <w:t> 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8"/>
        </w:rPr>
      </w:pPr>
    </w:p>
    <w:p w14:paraId="2B000000">
      <w:pPr>
        <w:numPr>
          <w:ilvl w:val="0"/>
          <w:numId w:val="2"/>
        </w:num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Общие положения</w:t>
      </w:r>
    </w:p>
    <w:p w14:paraId="2C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1.1. Настоящее Положение определяет порядок рассмотрения заявок и принятия решений о продаже земельных долей, находящихся в собственности администрации </w:t>
      </w:r>
      <w:r>
        <w:rPr>
          <w:rFonts w:ascii="Times New Roman" w:hAnsi="Times New Roman"/>
          <w:color w:val="212121"/>
          <w:sz w:val="28"/>
        </w:rPr>
        <w:t>Елизаветинского</w:t>
      </w:r>
      <w:r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 xml:space="preserve">сельского поселения </w:t>
      </w:r>
      <w:r>
        <w:rPr>
          <w:rFonts w:ascii="Times New Roman" w:hAnsi="Times New Roman"/>
          <w:color w:val="212121"/>
          <w:sz w:val="28"/>
        </w:rPr>
        <w:t>Азовского района</w:t>
      </w:r>
      <w:r>
        <w:rPr>
          <w:rFonts w:ascii="Times New Roman" w:hAnsi="Times New Roman"/>
          <w:color w:val="212121"/>
          <w:sz w:val="28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14:paraId="2D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val="212121"/>
          <w:sz w:val="28"/>
        </w:rPr>
      </w:pPr>
    </w:p>
    <w:p w14:paraId="2E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2. Порядок рассмотрения заявок сельскохозяйственных организаций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b w:val="1"/>
          <w:color w:val="212121"/>
          <w:sz w:val="28"/>
        </w:rPr>
      </w:pP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2.1. В течение шести месяцев со дня возникновения права муниципальной собственности администрации </w:t>
      </w:r>
      <w:r>
        <w:rPr>
          <w:rFonts w:ascii="Times New Roman" w:hAnsi="Times New Roman"/>
          <w:color w:val="212121"/>
          <w:sz w:val="28"/>
        </w:rPr>
        <w:t>Елизаветинского</w:t>
      </w:r>
      <w:r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 xml:space="preserve">сельского поселения </w:t>
      </w:r>
      <w:r>
        <w:rPr>
          <w:rFonts w:ascii="Times New Roman" w:hAnsi="Times New Roman"/>
          <w:color w:val="212121"/>
          <w:sz w:val="28"/>
        </w:rPr>
        <w:t>Азовского района</w:t>
      </w:r>
      <w:r>
        <w:rPr>
          <w:rFonts w:ascii="Times New Roman" w:hAnsi="Times New Roman"/>
          <w:color w:val="212121"/>
          <w:sz w:val="28"/>
        </w:rPr>
        <w:t xml:space="preserve"> (далее – сельское поселение) на земельную долю администрация </w:t>
      </w:r>
      <w:r>
        <w:rPr>
          <w:rFonts w:ascii="Times New Roman" w:hAnsi="Times New Roman"/>
          <w:color w:val="212121"/>
          <w:sz w:val="28"/>
        </w:rPr>
        <w:t>Елизаветинского</w:t>
      </w:r>
      <w:r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сельского поселения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</w:t>
      </w:r>
      <w:r>
        <w:rPr>
          <w:rFonts w:ascii="Times New Roman" w:hAnsi="Times New Roman"/>
          <w:color w:val="212121"/>
          <w:sz w:val="28"/>
        </w:rPr>
        <w:t>Положения. Указанная информация размещается также на информационных щитах, расположенных на территории сельского поселения.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2.3. Лица, заинтересованные в приобретении земельной доли, подают заявления (форма заявления содержится в приложении) в администрацию на имя Главы администрации сельского поселения (далее - Главе администрации).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К заявлению прилагаются: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- </w:t>
      </w:r>
      <w:r>
        <w:rPr>
          <w:rFonts w:ascii="Times New Roman" w:hAnsi="Times New Roman"/>
          <w:sz w:val="28"/>
        </w:rPr>
        <w:t>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14:paraId="38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12121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14:paraId="39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14:paraId="3A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14:paraId="3B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14:paraId="3C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администрации для рассмотрения.</w:t>
      </w:r>
    </w:p>
    <w:p w14:paraId="3D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2.5. Глава администрации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14:paraId="3E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14:paraId="3F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14:paraId="40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</w:t>
      </w:r>
    </w:p>
    <w:p w14:paraId="41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2.7. На основании постановления администрации </w:t>
      </w:r>
      <w:r>
        <w:rPr>
          <w:rFonts w:ascii="Times New Roman" w:hAnsi="Times New Roman"/>
          <w:color w:val="212121"/>
          <w:sz w:val="28"/>
        </w:rPr>
        <w:t>Елизаветинского</w:t>
      </w:r>
      <w:r>
        <w:rPr>
          <w:rFonts w:ascii="Times New Roman" w:hAnsi="Times New Roman"/>
          <w:color w:val="212121"/>
          <w:sz w:val="28"/>
        </w:rPr>
        <w:t xml:space="preserve">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14:paraId="42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2.8. Государственная регистрация права на земельную долю осуществляется в установленном законом порядке.</w:t>
      </w:r>
    </w:p>
    <w:p w14:paraId="43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14:paraId="44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При этом администрация вправе заключить договор аренды (</w:t>
      </w:r>
      <w:r>
        <w:rPr>
          <w:rFonts w:ascii="Times New Roman" w:hAnsi="Times New Roman"/>
          <w:sz w:val="28"/>
        </w:rPr>
        <w:t>0.3 процента от кадастровой стоимости</w:t>
      </w:r>
      <w:r>
        <w:rPr>
          <w:rFonts w:ascii="Times New Roman" w:hAnsi="Times New Roman"/>
          <w:color w:val="212121"/>
          <w:sz w:val="28"/>
        </w:rPr>
        <w:t>)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14:paraId="45000000">
      <w:pPr>
        <w:spacing w:after="0" w:line="240" w:lineRule="auto"/>
        <w:ind w:firstLine="426" w:left="0"/>
        <w:jc w:val="both"/>
        <w:rPr>
          <w:rFonts w:ascii="Times New Roman" w:hAnsi="Times New Roman"/>
          <w:color w:val="212121"/>
          <w:sz w:val="28"/>
        </w:rPr>
      </w:pPr>
    </w:p>
    <w:p w14:paraId="46000000">
      <w:pPr>
        <w:rPr>
          <w:rFonts w:ascii="Times New Roman" w:hAnsi="Times New Roman"/>
          <w:b w:val="1"/>
          <w:i w:val="1"/>
          <w:color w:val="212121"/>
          <w:sz w:val="24"/>
        </w:rPr>
      </w:pPr>
      <w:r>
        <w:rPr>
          <w:rFonts w:ascii="Times New Roman" w:hAnsi="Times New Roman"/>
          <w:b w:val="1"/>
          <w:i w:val="1"/>
          <w:color w:val="212121"/>
          <w:sz w:val="24"/>
        </w:rPr>
        <w:br w:type="page"/>
      </w:r>
    </w:p>
    <w:p w14:paraId="47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color w:val="212121"/>
          <w:sz w:val="24"/>
        </w:rPr>
      </w:pPr>
      <w:r>
        <w:rPr>
          <w:rFonts w:ascii="Times New Roman" w:hAnsi="Times New Roman"/>
          <w:b w:val="1"/>
          <w:i w:val="1"/>
          <w:color w:val="212121"/>
          <w:sz w:val="24"/>
        </w:rPr>
        <w:t xml:space="preserve">Приложение </w:t>
      </w:r>
    </w:p>
    <w:p w14:paraId="48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color w:val="212121"/>
          <w:sz w:val="24"/>
        </w:rPr>
      </w:pPr>
      <w:r>
        <w:rPr>
          <w:rFonts w:ascii="Times New Roman" w:hAnsi="Times New Roman"/>
          <w:b w:val="1"/>
          <w:i w:val="1"/>
          <w:color w:val="212121"/>
          <w:sz w:val="24"/>
        </w:rPr>
        <w:t>к Положению о порядке рассмотрения заявок сельскохозяйственных организаций</w:t>
      </w:r>
    </w:p>
    <w:p w14:paraId="49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color w:val="212121"/>
          <w:sz w:val="24"/>
        </w:rPr>
      </w:pPr>
      <w:r>
        <w:rPr>
          <w:rFonts w:ascii="Times New Roman" w:hAnsi="Times New Roman"/>
          <w:b w:val="1"/>
          <w:i w:val="1"/>
          <w:color w:val="212121"/>
          <w:sz w:val="24"/>
        </w:rPr>
        <w:t>и крестьянских (фермерских) хозяйств о продаже земельных долей из земель</w:t>
      </w:r>
    </w:p>
    <w:p w14:paraId="4A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color w:val="212121"/>
          <w:sz w:val="24"/>
        </w:rPr>
      </w:pPr>
      <w:r>
        <w:rPr>
          <w:rFonts w:ascii="Times New Roman" w:hAnsi="Times New Roman"/>
          <w:b w:val="1"/>
          <w:i w:val="1"/>
          <w:color w:val="212121"/>
          <w:sz w:val="24"/>
        </w:rPr>
        <w:t> сельскохозяйственного назначения и принятия решений о продаже земельных долей</w:t>
      </w:r>
    </w:p>
    <w:p w14:paraId="4B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 </w:t>
      </w:r>
    </w:p>
    <w:p w14:paraId="4C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</w:p>
    <w:p w14:paraId="4D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 xml:space="preserve">Главе администрации </w:t>
      </w:r>
    </w:p>
    <w:p w14:paraId="4E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 xml:space="preserve">Елизаветинского </w:t>
      </w:r>
      <w:r>
        <w:rPr>
          <w:rFonts w:ascii="Times New Roman" w:hAnsi="Times New Roman"/>
          <w:color w:val="212121"/>
          <w:sz w:val="24"/>
        </w:rPr>
        <w:t xml:space="preserve">сельского поселения </w:t>
      </w:r>
    </w:p>
    <w:p w14:paraId="4F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</w:t>
      </w:r>
    </w:p>
    <w:p w14:paraId="50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Заявитель</w:t>
      </w:r>
      <w:r>
        <w:rPr>
          <w:rFonts w:ascii="Times New Roman" w:hAnsi="Times New Roman"/>
          <w:color w:val="212121"/>
          <w:sz w:val="24"/>
        </w:rPr>
        <w:t>:</w:t>
      </w:r>
      <w:r>
        <w:rPr>
          <w:rFonts w:ascii="Times New Roman" w:hAnsi="Times New Roman"/>
          <w:color w:val="212121"/>
          <w:sz w:val="24"/>
        </w:rPr>
        <w:t xml:space="preserve"> _________________________________</w:t>
      </w:r>
    </w:p>
    <w:p w14:paraId="51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</w:t>
      </w:r>
      <w:r>
        <w:rPr>
          <w:rFonts w:ascii="Times New Roman" w:hAnsi="Times New Roman"/>
          <w:color w:val="212121"/>
          <w:sz w:val="24"/>
        </w:rPr>
        <w:t>_</w:t>
      </w:r>
      <w:r>
        <w:rPr>
          <w:rFonts w:ascii="Times New Roman" w:hAnsi="Times New Roman"/>
          <w:color w:val="212121"/>
          <w:sz w:val="24"/>
        </w:rPr>
        <w:t>___________________________________</w:t>
      </w:r>
    </w:p>
    <w:p w14:paraId="52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</w:t>
      </w:r>
    </w:p>
    <w:p w14:paraId="53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  <w:vertAlign w:val="superscript"/>
        </w:rPr>
      </w:pPr>
      <w:r>
        <w:rPr>
          <w:rFonts w:ascii="Times New Roman" w:hAnsi="Times New Roman"/>
          <w:color w:val="212121"/>
          <w:sz w:val="24"/>
          <w:vertAlign w:val="superscript"/>
        </w:rPr>
        <w:t>(полное наименование юридического лица/</w:t>
      </w:r>
    </w:p>
    <w:p w14:paraId="54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  <w:vertAlign w:val="superscript"/>
        </w:rPr>
      </w:pPr>
      <w:r>
        <w:rPr>
          <w:rFonts w:ascii="Times New Roman" w:hAnsi="Times New Roman"/>
          <w:color w:val="212121"/>
          <w:sz w:val="24"/>
          <w:vertAlign w:val="superscript"/>
        </w:rPr>
        <w:t>фамилия, имя, отчество физического лица)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Заявление о приобретении земельной доли </w:t>
      </w:r>
    </w:p>
    <w:p w14:paraId="58000000">
      <w:pPr>
        <w:spacing w:after="0" w:before="12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212121"/>
          <w:sz w:val="24"/>
        </w:rPr>
        <w:t>____</w:t>
      </w:r>
      <w:r>
        <w:rPr>
          <w:rFonts w:ascii="Times New Roman" w:hAnsi="Times New Roman"/>
          <w:color w:val="212121"/>
          <w:sz w:val="24"/>
        </w:rPr>
        <w:t>___</w:t>
      </w:r>
    </w:p>
    <w:p w14:paraId="59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  <w:vertAlign w:val="superscript"/>
        </w:rPr>
      </w:pPr>
      <w:r>
        <w:rPr>
          <w:rFonts w:ascii="Times New Roman" w:hAnsi="Times New Roman"/>
          <w:color w:val="212121"/>
          <w:sz w:val="24"/>
          <w:vertAlign w:val="superscript"/>
        </w:rPr>
        <w:t>(адрес (место нахождения) юридического/физического лица, телефон)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______________________________________________________________________________________________________________________________________________________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  <w:vertAlign w:val="superscript"/>
        </w:rPr>
      </w:pPr>
      <w:r>
        <w:rPr>
          <w:rFonts w:ascii="Times New Roman" w:hAnsi="Times New Roman"/>
          <w:color w:val="212121"/>
          <w:sz w:val="24"/>
          <w:vertAlign w:val="superscript"/>
        </w:rPr>
        <w:t xml:space="preserve">(ОГРН, ИНН, дата государственной регистрации, серия и номер документа о внесении в ЕГРЮЛ/серия и номер паспорта, 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  <w:vertAlign w:val="superscript"/>
        </w:rPr>
      </w:pPr>
      <w:r>
        <w:rPr>
          <w:rFonts w:ascii="Times New Roman" w:hAnsi="Times New Roman"/>
          <w:color w:val="212121"/>
          <w:sz w:val="24"/>
          <w:vertAlign w:val="superscript"/>
        </w:rPr>
        <w:t>кем и когда выдан)</w:t>
      </w:r>
    </w:p>
    <w:p w14:paraId="5D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 на основании п. 4 ст. 12 Федерального закона от 24.07.2002 №101-ФЗ «Об обороте земель сельскохозяйственного назначения», просит продать земельную долю из земель сельскохозяйственного назначения в количестве ______ гектар, площадью____________кв.м., с кадастровым номером  _________________________</w:t>
      </w:r>
    </w:p>
    <w:p w14:paraId="5F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</w:p>
    <w:p w14:paraId="60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Приложение</w:t>
      </w:r>
      <w:r>
        <w:rPr>
          <w:rFonts w:ascii="Times New Roman" w:hAnsi="Times New Roman"/>
          <w:color w:val="212121"/>
          <w:sz w:val="24"/>
        </w:rPr>
        <w:t>:</w:t>
      </w:r>
    </w:p>
    <w:p w14:paraId="61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___________________________________________________________________________________________________________</w:t>
      </w:r>
      <w:r>
        <w:rPr>
          <w:rFonts w:ascii="Times New Roman" w:hAnsi="Times New Roman"/>
          <w:color w:val="212121"/>
          <w:sz w:val="24"/>
        </w:rPr>
        <w:t>_______________________</w:t>
      </w:r>
      <w:r>
        <w:rPr>
          <w:rFonts w:ascii="Times New Roman" w:hAnsi="Times New Roman"/>
          <w:color w:val="212121"/>
          <w:sz w:val="24"/>
        </w:rPr>
        <w:t>________________________</w:t>
      </w:r>
    </w:p>
    <w:p w14:paraId="62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</w:t>
      </w:r>
      <w:r>
        <w:rPr>
          <w:rFonts w:ascii="Times New Roman" w:hAnsi="Times New Roman"/>
          <w:color w:val="212121"/>
          <w:sz w:val="24"/>
        </w:rPr>
        <w:t>____________</w:t>
      </w:r>
      <w:r>
        <w:rPr>
          <w:rFonts w:ascii="Times New Roman" w:hAnsi="Times New Roman"/>
          <w:color w:val="212121"/>
          <w:sz w:val="24"/>
        </w:rPr>
        <w:t>_____________________</w:t>
      </w:r>
    </w:p>
    <w:p w14:paraId="63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____________________________________________________________</w:t>
      </w:r>
      <w:r>
        <w:rPr>
          <w:rFonts w:ascii="Times New Roman" w:hAnsi="Times New Roman"/>
          <w:color w:val="212121"/>
          <w:sz w:val="24"/>
        </w:rPr>
        <w:t>___________</w:t>
      </w:r>
      <w:r>
        <w:rPr>
          <w:rFonts w:ascii="Times New Roman" w:hAnsi="Times New Roman"/>
          <w:color w:val="212121"/>
          <w:sz w:val="24"/>
        </w:rPr>
        <w:t>______</w:t>
      </w:r>
    </w:p>
    <w:p w14:paraId="64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color w:val="212121"/>
          <w:sz w:val="24"/>
        </w:rPr>
        <w:t>__________________________</w:t>
      </w:r>
      <w:r>
        <w:rPr>
          <w:rFonts w:ascii="Times New Roman" w:hAnsi="Times New Roman"/>
          <w:color w:val="212121"/>
          <w:sz w:val="24"/>
        </w:rPr>
        <w:t>___</w:t>
      </w:r>
    </w:p>
    <w:p w14:paraId="65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</w:p>
    <w:p w14:paraId="66000000">
      <w:pPr>
        <w:spacing w:after="0" w:line="240" w:lineRule="auto"/>
        <w:ind/>
        <w:jc w:val="righ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Дата__________________________</w:t>
      </w:r>
    </w:p>
    <w:p w14:paraId="67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Заявитель__________________________________________________________</w:t>
      </w:r>
    </w:p>
    <w:p w14:paraId="68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_________________________________________________________________</w:t>
      </w:r>
    </w:p>
    <w:p w14:paraId="69000000">
      <w:pPr>
        <w:spacing w:after="0" w:line="240" w:lineRule="auto"/>
        <w:ind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__________________________________________________________________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  <w:vertAlign w:val="superscript"/>
        </w:rPr>
      </w:pPr>
      <w:r>
        <w:rPr>
          <w:rFonts w:ascii="Times New Roman" w:hAnsi="Times New Roman"/>
          <w:color w:val="212121"/>
          <w:sz w:val="24"/>
          <w:vertAlign w:val="superscript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14:paraId="6B000000">
      <w:pPr>
        <w:spacing w:after="0" w:line="240" w:lineRule="auto"/>
        <w:ind/>
        <w:jc w:val="center"/>
        <w:rPr>
          <w:rFonts w:ascii="Times New Roman" w:hAnsi="Times New Roman"/>
          <w:color w:val="212121"/>
          <w:sz w:val="24"/>
        </w:rPr>
      </w:pPr>
    </w:p>
    <w:p w14:paraId="6C000000">
      <w:pPr>
        <w:spacing w:after="0" w:line="240" w:lineRule="auto"/>
        <w:ind/>
        <w:jc w:val="both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</w:rPr>
        <w:t xml:space="preserve">С  </w:t>
      </w:r>
      <w:r>
        <w:rPr>
          <w:rFonts w:ascii="Times New Roman" w:hAnsi="Times New Roman"/>
          <w:sz w:val="24"/>
        </w:rPr>
        <w:t>содержанием  «</w:t>
      </w:r>
      <w:r>
        <w:rPr>
          <w:rFonts w:ascii="Times New Roman" w:hAnsi="Times New Roman"/>
          <w:color w:val="212121"/>
          <w:sz w:val="24"/>
        </w:rPr>
        <w:t>Положения о порядке рассмотрения заявок сельскохозяйственных организаций и крестьянских (фермерских) хозяйств о продаже земельных долей из земель сельскохозяйственного назначения и принятия решений о продаже земельных долей»</w:t>
      </w:r>
    </w:p>
    <w:p w14:paraId="6D000000">
      <w:pPr>
        <w:spacing w:after="0" w:line="240" w:lineRule="auto"/>
        <w:ind/>
        <w:rPr>
          <w:rFonts w:ascii="Times New Roman" w:hAnsi="Times New Roman"/>
          <w:b w:val="1"/>
          <w:i w:val="1"/>
          <w:color w:val="212121"/>
          <w:sz w:val="24"/>
        </w:rPr>
      </w:pPr>
    </w:p>
    <w:p w14:paraId="6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212121"/>
          <w:sz w:val="24"/>
        </w:rPr>
        <w:t>ознакомлен  _________________________________________________________________</w:t>
      </w:r>
    </w:p>
    <w:p w14:paraId="6F000000">
      <w:pPr>
        <w:spacing w:after="0" w:line="240" w:lineRule="auto"/>
        <w:ind w:firstLine="0" w:left="709" w:right="850"/>
        <w:jc w:val="center"/>
        <w:rPr>
          <w:rFonts w:ascii="Times New Roman" w:hAnsi="Times New Roman"/>
          <w:color w:val="22272F"/>
          <w:sz w:val="20"/>
        </w:rPr>
      </w:pPr>
    </w:p>
    <w:sectPr>
      <w:footerReference r:id="rId1" w:type="default"/>
      <w:pgSz w:h="16848" w:orient="portrait" w:w="11908"/>
      <w:pgMar w:bottom="1134" w:footer="720" w:gutter="0" w:header="72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ody Text 2"/>
    <w:basedOn w:val="Style_1"/>
    <w:link w:val="Style_6_ch"/>
    <w:pPr>
      <w:spacing w:after="120" w:line="480" w:lineRule="auto"/>
      <w:ind/>
    </w:pPr>
  </w:style>
  <w:style w:styleId="Style_6_ch" w:type="character">
    <w:name w:val="Body Text 2"/>
    <w:basedOn w:val="Style_1_ch"/>
    <w:link w:val="Style_6"/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1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footer"/>
    <w:basedOn w:val="Style_1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1_ch"/>
    <w:link w:val="Style_10"/>
  </w:style>
  <w:style w:styleId="Style_11" w:type="paragraph">
    <w:name w:val="header"/>
    <w:basedOn w:val="Style_1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1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link w:val="Style_14_ch"/>
    <w:uiPriority w:val="9"/>
    <w:qFormat/>
    <w:pPr>
      <w:ind w:hanging="3857" w:left="3901" w:right="491"/>
      <w:outlineLvl w:val="0"/>
    </w:pPr>
    <w:rPr>
      <w:b w:val="1"/>
      <w:sz w:val="29"/>
    </w:rPr>
  </w:style>
  <w:style w:styleId="Style_14_ch" w:type="character">
    <w:name w:val="heading 1"/>
    <w:basedOn w:val="Style_1_ch"/>
    <w:link w:val="Style_14"/>
    <w:rPr>
      <w:b w:val="1"/>
      <w:sz w:val="29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1"/>
    <w:link w:val="Style_16_ch"/>
    <w:pPr>
      <w:widowControl w:val="1"/>
      <w:ind/>
    </w:pPr>
    <w:rPr>
      <w:sz w:val="20"/>
    </w:rPr>
  </w:style>
  <w:style w:styleId="Style_16_ch" w:type="character">
    <w:name w:val="Footnote"/>
    <w:basedOn w:val="Style_1_ch"/>
    <w:link w:val="Style_16"/>
    <w:rPr>
      <w:sz w:val="20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List Paragraph"/>
    <w:basedOn w:val="Style_1"/>
    <w:link w:val="Style_21_ch"/>
    <w:pPr>
      <w:ind w:firstLine="706" w:left="694"/>
      <w:jc w:val="both"/>
    </w:pPr>
  </w:style>
  <w:style w:styleId="Style_21_ch" w:type="character">
    <w:name w:val="List Paragraph"/>
    <w:basedOn w:val="Style_1_ch"/>
    <w:link w:val="Style_21"/>
  </w:style>
  <w:style w:styleId="Style_22" w:type="paragraph">
    <w:name w:val="Table Paragraph"/>
    <w:basedOn w:val="Style_1"/>
    <w:link w:val="Style_22_ch"/>
  </w:style>
  <w:style w:styleId="Style_22_ch" w:type="character">
    <w:name w:val="Table Paragraph"/>
    <w:basedOn w:val="Style_1_ch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note reference"/>
    <w:basedOn w:val="Style_9"/>
    <w:link w:val="Style_24_ch"/>
    <w:rPr>
      <w:vertAlign w:val="superscript"/>
    </w:rPr>
  </w:style>
  <w:style w:styleId="Style_24_ch" w:type="character">
    <w:name w:val="footnote reference"/>
    <w:basedOn w:val="Style_9_ch"/>
    <w:link w:val="Style_24"/>
    <w:rPr>
      <w:vertAlign w:val="superscript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1"/>
    <w:link w:val="Style_28_ch"/>
    <w:uiPriority w:val="9"/>
    <w:qFormat/>
    <w:pPr>
      <w:spacing w:line="317" w:lineRule="exact"/>
      <w:ind w:hanging="279" w:left="1221"/>
      <w:jc w:val="both"/>
      <w:outlineLvl w:val="1"/>
    </w:pPr>
    <w:rPr>
      <w:b w:val="1"/>
      <w:sz w:val="28"/>
    </w:rPr>
  </w:style>
  <w:style w:styleId="Style_28_ch" w:type="character">
    <w:name w:val="heading 2"/>
    <w:basedOn w:val="Style_1_ch"/>
    <w:link w:val="Style_28"/>
    <w:rPr>
      <w:b w:val="1"/>
      <w:sz w:val="28"/>
    </w:rPr>
  </w:style>
  <w:style w:styleId="Style_29" w:type="paragraph">
    <w:name w:val="Body Text"/>
    <w:basedOn w:val="Style_1"/>
    <w:link w:val="Style_29_ch"/>
    <w:rPr>
      <w:sz w:val="28"/>
    </w:rPr>
  </w:style>
  <w:style w:styleId="Style_29_ch" w:type="character">
    <w:name w:val="Body Text"/>
    <w:basedOn w:val="Style_1_ch"/>
    <w:link w:val="Style_29"/>
    <w:rPr>
      <w:sz w:val="28"/>
    </w:rPr>
  </w:style>
  <w:style w:styleId="Style_30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2024-04-01T10:44:03Z</dcterms:modified>
</cp:coreProperties>
</file>