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right"/>
        <w:outlineLvl w:val="0"/>
        <w:rPr>
          <w:b w:val="1"/>
          <w:sz w:val="28"/>
        </w:rPr>
      </w:pPr>
    </w:p>
    <w:p w14:paraId="04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</w:t>
      </w:r>
      <w:r>
        <w:rPr>
          <w:rFonts w:ascii="Times New Roman" w:hAnsi="Times New Roman"/>
          <w:b w:val="1"/>
          <w:sz w:val="28"/>
        </w:rPr>
        <w:t>АЗОВСКИЙ РАЙОН</w:t>
      </w:r>
    </w:p>
    <w:p w14:paraId="06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7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8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9000000">
      <w:pPr>
        <w:ind w:right="-2"/>
        <w:jc w:val="center"/>
        <w:rPr>
          <w:sz w:val="28"/>
        </w:rPr>
      </w:pPr>
    </w:p>
    <w:p w14:paraId="0A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№ 18</w:t>
      </w:r>
    </w:p>
    <w:p w14:paraId="0B000000">
      <w:pPr>
        <w:ind w:right="-2"/>
        <w:jc w:val="center"/>
        <w:rPr>
          <w:b w:val="1"/>
          <w:sz w:val="28"/>
        </w:rPr>
      </w:pPr>
    </w:p>
    <w:p w14:paraId="0C000000">
      <w:pPr>
        <w:ind w:right="-2"/>
        <w:rPr>
          <w:sz w:val="28"/>
        </w:rPr>
      </w:pPr>
      <w:r>
        <w:rPr>
          <w:sz w:val="28"/>
        </w:rPr>
        <w:t xml:space="preserve">«06» октября 2023 года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х. Обуховка</w:t>
      </w:r>
      <w:r>
        <w:rPr>
          <w:sz w:val="28"/>
        </w:rPr>
        <w:t xml:space="preserve"> </w:t>
      </w:r>
    </w:p>
    <w:p w14:paraId="0D000000">
      <w:pPr>
        <w:ind w:right="-2"/>
        <w:jc w:val="center"/>
        <w:rPr>
          <w:b w:val="1"/>
          <w:sz w:val="28"/>
        </w:rPr>
      </w:pPr>
    </w:p>
    <w:p w14:paraId="0E000000">
      <w:pPr>
        <w:ind w:right="-2"/>
        <w:jc w:val="center"/>
        <w:rPr>
          <w:b w:val="1"/>
          <w:sz w:val="28"/>
        </w:rPr>
      </w:pPr>
    </w:p>
    <w:p w14:paraId="0F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О прекращении полномочий главы </w:t>
      </w:r>
      <w:r>
        <w:rPr>
          <w:b w:val="1"/>
          <w:sz w:val="28"/>
        </w:rPr>
        <w:t xml:space="preserve">Администрации Елизаветинского </w:t>
      </w:r>
      <w:r>
        <w:rPr>
          <w:b w:val="1"/>
          <w:sz w:val="28"/>
        </w:rPr>
        <w:t>сельского поселения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в связи с истечением срока полномочий по контракту</w:t>
      </w:r>
    </w:p>
    <w:p w14:paraId="10000000">
      <w:pPr>
        <w:ind w:firstLine="0" w:left="0" w:right="-2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1000000">
      <w:pPr>
        <w:ind w:firstLine="839" w:left="0"/>
        <w:jc w:val="both"/>
      </w:pPr>
    </w:p>
    <w:p w14:paraId="12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соответствии с 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"consultantplus://offline/ref=608EB49724692EAA56EDFAC9A7E48F99EE2E99CA914EEECE52BC6199E780000F3D574ACB58tE10H"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пунктом 2 части первой статьи 77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Трудового кодекса Российской Федерации,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"consultantplus://offline/ref=68AB5FBC899824959A036AC02459C7ECECAC1F1DF71DB58D94D6B3B0202029867A3150699E671157JA10H"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статьей 37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Собрание депутатов Елизаветинского сельского поселения Азовского района Ростовской области</w:t>
      </w: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5000000">
      <w:pPr>
        <w:ind/>
        <w:jc w:val="center"/>
        <w:rPr>
          <w:b w:val="1"/>
        </w:rPr>
      </w:pPr>
    </w:p>
    <w:p w14:paraId="16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Прекратить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06 октября 2023 года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полномочия главы Администрации Елизаветинского сельского поселения – Тимофеева Владимира Николаевича в связи с истечением срока контракта с главой Администрации Елизаветинского сельского поселения от 06.10.2021 года.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17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Настоящее решение</w:t>
      </w:r>
      <w:r>
        <w:rPr>
          <w:rFonts w:ascii="Times New Roman" w:hAnsi="Times New Roman"/>
          <w:b w:val="0"/>
          <w:sz w:val="28"/>
        </w:rPr>
        <w:t xml:space="preserve"> вступает в силу </w:t>
      </w:r>
      <w:r>
        <w:rPr>
          <w:rFonts w:ascii="Times New Roman" w:hAnsi="Times New Roman"/>
          <w:b w:val="0"/>
          <w:sz w:val="28"/>
        </w:rPr>
        <w:t xml:space="preserve">со дня его подписания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>подлежит опубликованию</w:t>
      </w:r>
      <w:r>
        <w:rPr>
          <w:rFonts w:ascii="Times New Roman" w:hAnsi="Times New Roman"/>
          <w:b w:val="0"/>
          <w:sz w:val="28"/>
        </w:rPr>
        <w:t xml:space="preserve"> на официальном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сайте Администрации </w:t>
      </w:r>
      <w:r>
        <w:rPr>
          <w:rFonts w:ascii="Times New Roman" w:hAnsi="Times New Roman"/>
          <w:b w:val="0"/>
          <w:sz w:val="28"/>
        </w:rPr>
        <w:t xml:space="preserve">Елизаветинского сельского </w:t>
      </w:r>
      <w:r>
        <w:rPr>
          <w:rFonts w:ascii="Times New Roman" w:hAnsi="Times New Roman"/>
          <w:b w:val="0"/>
          <w:sz w:val="28"/>
        </w:rPr>
        <w:t>поселения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сети «Интернет»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Style w:val="Style_3_ch"/>
          <w:rFonts w:ascii="Times New Roman" w:hAnsi="Times New Roman"/>
          <w:b w:val="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sz w:val="28"/>
        </w:rPr>
        <w:instrText>HYPERLINK "https://elizsp.ru/"</w:instrText>
      </w:r>
      <w:r>
        <w:rPr>
          <w:rStyle w:val="Style_3_ch"/>
          <w:rFonts w:ascii="Times New Roman" w:hAnsi="Times New Roman"/>
          <w:b w:val="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sz w:val="28"/>
        </w:rPr>
        <w:t>https://eliz</w:t>
      </w:r>
      <w:r>
        <w:rPr>
          <w:rStyle w:val="Style_3_ch"/>
          <w:rFonts w:ascii="Times New Roman" w:hAnsi="Times New Roman"/>
          <w:sz w:val="28"/>
        </w:rPr>
        <w:t>sp.ru/</w:t>
      </w:r>
      <w:r>
        <w:rPr>
          <w:rStyle w:val="Style_3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8000000">
      <w:pPr>
        <w:ind w:firstLine="709" w:left="0"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0" w:left="-142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1D000000">
      <w:pPr>
        <w:ind w:firstLine="0" w:left="-142"/>
        <w:rPr>
          <w:sz w:val="28"/>
        </w:rPr>
      </w:pPr>
      <w:r>
        <w:rPr>
          <w:color w:val="000000"/>
          <w:sz w:val="28"/>
        </w:rPr>
        <w:t>Глава 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                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Н.А. Волкова</w:t>
      </w:r>
    </w:p>
    <w:sectPr>
      <w:footerReference r:id="rId1" w:type="default"/>
      <w:pgSz w:h="16837" w:orient="portrait" w:w="11905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62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9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List Paragraph"/>
    <w:basedOn w:val="Style_4"/>
    <w:link w:val="Style_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4_ch"/>
    <w:link w:val="Style_5"/>
    <w:rPr>
      <w:rFonts w:ascii="Calibri" w:hAnsi="Calibri"/>
      <w:sz w:val="22"/>
    </w:rPr>
  </w:style>
  <w:style w:styleId="Style_6" w:type="paragraph">
    <w:name w:val="WW8Num1z0"/>
    <w:link w:val="Style_6_ch"/>
  </w:style>
  <w:style w:styleId="Style_6_ch" w:type="character">
    <w:name w:val="WW8Num1z0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Текст абазаца"/>
    <w:basedOn w:val="Style_4"/>
    <w:link w:val="Style_9_ch"/>
    <w:pPr>
      <w:keepLines w:val="1"/>
      <w:ind w:firstLine="709" w:left="0"/>
      <w:jc w:val="both"/>
    </w:pPr>
    <w:rPr>
      <w:sz w:val="28"/>
    </w:rPr>
  </w:style>
  <w:style w:styleId="Style_9_ch" w:type="character">
    <w:name w:val="Текст абазаца"/>
    <w:basedOn w:val="Style_4_ch"/>
    <w:link w:val="Style_9"/>
    <w:rPr>
      <w:sz w:val="28"/>
    </w:rPr>
  </w:style>
  <w:style w:styleId="Style_10" w:type="paragraph">
    <w:name w:val="Абазц_№ Знак"/>
    <w:basedOn w:val="Style_4"/>
    <w:link w:val="Style_10_ch"/>
    <w:pPr>
      <w:keepLines w:val="1"/>
      <w:ind/>
      <w:jc w:val="both"/>
    </w:pPr>
    <w:rPr>
      <w:color w:val="000000"/>
      <w:sz w:val="28"/>
    </w:rPr>
  </w:style>
  <w:style w:styleId="Style_10_ch" w:type="character">
    <w:name w:val="Абазц_№ Знак"/>
    <w:basedOn w:val="Style_4_ch"/>
    <w:link w:val="Style_10"/>
    <w:rPr>
      <w:color w:val="000000"/>
      <w:sz w:val="28"/>
    </w:rPr>
  </w:style>
  <w:style w:styleId="Style_11" w:type="paragraph">
    <w:name w:val="footnote reference"/>
    <w:link w:val="Style_11_ch"/>
    <w:rPr>
      <w:vertAlign w:val="superscript"/>
    </w:rPr>
  </w:style>
  <w:style w:styleId="Style_11_ch" w:type="character">
    <w:name w:val="footnote reference"/>
    <w:link w:val="Style_11"/>
    <w:rPr>
      <w:vertAlign w:val="superscript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-Absatz-Standardschriftart1111111"/>
    <w:link w:val="Style_14_ch"/>
  </w:style>
  <w:style w:styleId="Style_14_ch" w:type="character">
    <w:name w:val="WW-Absatz-Standardschriftart1111111"/>
    <w:link w:val="Style_14"/>
  </w:style>
  <w:style w:styleId="Style_15" w:type="paragraph">
    <w:name w:val="Символ нумерации"/>
    <w:link w:val="Style_15_ch"/>
  </w:style>
  <w:style w:styleId="Style_15_ch" w:type="character">
    <w:name w:val="Символ нумерации"/>
    <w:link w:val="Style_15"/>
  </w:style>
  <w:style w:styleId="Style_16" w:type="paragraph">
    <w:name w:val="WW-Absatz-Standardschriftart1111111111111"/>
    <w:link w:val="Style_16_ch"/>
  </w:style>
  <w:style w:styleId="Style_16_ch" w:type="character">
    <w:name w:val="WW-Absatz-Standardschriftart1111111111111"/>
    <w:link w:val="Style_16"/>
  </w:style>
  <w:style w:styleId="Style_17" w:type="paragraph">
    <w:name w:val="endnote text"/>
    <w:basedOn w:val="Style_4"/>
    <w:link w:val="Style_17_ch"/>
    <w:rPr>
      <w:sz w:val="20"/>
    </w:rPr>
  </w:style>
  <w:style w:styleId="Style_17_ch" w:type="character">
    <w:name w:val="endnote text"/>
    <w:basedOn w:val="Style_4_ch"/>
    <w:link w:val="Style_17"/>
    <w:rPr>
      <w:sz w:val="20"/>
    </w:rPr>
  </w:style>
  <w:style w:styleId="Style_18" w:type="paragraph">
    <w:name w:val="Absatz-Standardschriftart"/>
    <w:link w:val="Style_18_ch"/>
  </w:style>
  <w:style w:styleId="Style_18_ch" w:type="character">
    <w:name w:val="Absatz-Standardschriftart"/>
    <w:link w:val="Style_18"/>
  </w:style>
  <w:style w:styleId="Style_19" w:type="paragraph">
    <w:name w:val="heading 3"/>
    <w:next w:val="Style_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Указатель1"/>
    <w:basedOn w:val="Style_4"/>
    <w:link w:val="Style_21_ch"/>
    <w:rPr>
      <w:rFonts w:ascii="Arial" w:hAnsi="Arial"/>
    </w:rPr>
  </w:style>
  <w:style w:styleId="Style_21_ch" w:type="character">
    <w:name w:val="Указатель1"/>
    <w:basedOn w:val="Style_4_ch"/>
    <w:link w:val="Style_21"/>
    <w:rPr>
      <w:rFonts w:ascii="Arial" w:hAnsi="Arial"/>
    </w:rPr>
  </w:style>
  <w:style w:styleId="Style_22" w:type="paragraph">
    <w:name w:val="WW-Absatz-Standardschriftart111111"/>
    <w:link w:val="Style_22_ch"/>
  </w:style>
  <w:style w:styleId="Style_22_ch" w:type="character">
    <w:name w:val="WW-Absatz-Standardschriftart111111"/>
    <w:link w:val="Style_22"/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endnote reference"/>
    <w:link w:val="Style_24_ch"/>
    <w:rPr>
      <w:vertAlign w:val="superscript"/>
    </w:rPr>
  </w:style>
  <w:style w:styleId="Style_24_ch" w:type="character">
    <w:name w:val="endnote reference"/>
    <w:link w:val="Style_24"/>
    <w:rPr>
      <w:vertAlign w:val="superscript"/>
    </w:rPr>
  </w:style>
  <w:style w:styleId="Style_25" w:type="paragraph">
    <w:name w:val="Основной текст с отступом 21"/>
    <w:basedOn w:val="Style_4"/>
    <w:link w:val="Style_25_ch"/>
    <w:pPr>
      <w:spacing w:after="120" w:line="480" w:lineRule="auto"/>
      <w:ind w:firstLine="0" w:left="283"/>
    </w:pPr>
  </w:style>
  <w:style w:styleId="Style_25_ch" w:type="character">
    <w:name w:val="Основной текст с отступом 21"/>
    <w:basedOn w:val="Style_4_ch"/>
    <w:link w:val="Style_25"/>
  </w:style>
  <w:style w:styleId="Style_26" w:type="paragraph">
    <w:name w:val="WW-Absatz-Standardschriftart1111111111"/>
    <w:link w:val="Style_26_ch"/>
  </w:style>
  <w:style w:styleId="Style_26_ch" w:type="character">
    <w:name w:val="WW-Absatz-Standardschriftart1111111111"/>
    <w:link w:val="Style_26"/>
  </w:style>
  <w:style w:styleId="Style_27" w:type="paragraph">
    <w:name w:val="List"/>
    <w:basedOn w:val="Style_28"/>
    <w:link w:val="Style_27_ch"/>
    <w:rPr>
      <w:rFonts w:ascii="Arial" w:hAnsi="Arial"/>
    </w:rPr>
  </w:style>
  <w:style w:styleId="Style_27_ch" w:type="character">
    <w:name w:val="List"/>
    <w:basedOn w:val="Style_28_ch"/>
    <w:link w:val="Style_27"/>
    <w:rPr>
      <w:rFonts w:ascii="Arial" w:hAnsi="Arial"/>
    </w:rPr>
  </w:style>
  <w:style w:styleId="Style_29" w:type="paragraph">
    <w:name w:val="Заголовок таблицы"/>
    <w:basedOn w:val="Style_30"/>
    <w:link w:val="Style_29_ch"/>
    <w:pPr>
      <w:ind/>
      <w:jc w:val="center"/>
    </w:pPr>
    <w:rPr>
      <w:b w:val="1"/>
    </w:rPr>
  </w:style>
  <w:style w:styleId="Style_29_ch" w:type="character">
    <w:name w:val="Заголовок таблицы"/>
    <w:basedOn w:val="Style_30_ch"/>
    <w:link w:val="Style_29"/>
    <w:rPr>
      <w:b w:val="1"/>
    </w:rPr>
  </w:style>
  <w:style w:styleId="Style_31" w:type="paragraph">
    <w:name w:val="Стиль Пункт_№) + Черный После:  0 пт"/>
    <w:basedOn w:val="Style_32"/>
    <w:link w:val="Style_31_ch"/>
    <w:pPr>
      <w:spacing w:after="0"/>
      <w:ind/>
    </w:pPr>
    <w:rPr>
      <w:color w:val="000000"/>
    </w:rPr>
  </w:style>
  <w:style w:styleId="Style_31_ch" w:type="character">
    <w:name w:val="Стиль Пункт_№) + Черный После:  0 пт"/>
    <w:basedOn w:val="Style_32_ch"/>
    <w:link w:val="Style_31"/>
    <w:rPr>
      <w:color w:val="000000"/>
    </w:rPr>
  </w:style>
  <w:style w:styleId="Style_33" w:type="paragraph">
    <w:name w:val="WW-Absatz-Standardschriftart1111"/>
    <w:link w:val="Style_33_ch"/>
  </w:style>
  <w:style w:styleId="Style_33_ch" w:type="character">
    <w:name w:val="WW-Absatz-Standardschriftart1111"/>
    <w:link w:val="Style_33"/>
  </w:style>
  <w:style w:styleId="Style_34" w:type="paragraph">
    <w:name w:val="Название1"/>
    <w:basedOn w:val="Style_4"/>
    <w:link w:val="Style_34_ch"/>
    <w:pPr>
      <w:spacing w:after="120" w:before="120"/>
      <w:ind/>
    </w:pPr>
    <w:rPr>
      <w:rFonts w:ascii="Arial" w:hAnsi="Arial"/>
      <w:i w:val="1"/>
      <w:sz w:val="20"/>
    </w:rPr>
  </w:style>
  <w:style w:styleId="Style_34_ch" w:type="character">
    <w:name w:val="Название1"/>
    <w:basedOn w:val="Style_4_ch"/>
    <w:link w:val="Style_34"/>
    <w:rPr>
      <w:rFonts w:ascii="Arial" w:hAnsi="Arial"/>
      <w:i w:val="1"/>
      <w:sz w:val="20"/>
    </w:rPr>
  </w:style>
  <w:style w:styleId="Style_35" w:type="paragraph">
    <w:name w:val="toc 3"/>
    <w:next w:val="Style_4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Указатель2"/>
    <w:basedOn w:val="Style_4"/>
    <w:link w:val="Style_37_ch"/>
    <w:rPr>
      <w:rFonts w:ascii="Arial" w:hAnsi="Arial"/>
    </w:rPr>
  </w:style>
  <w:style w:styleId="Style_37_ch" w:type="character">
    <w:name w:val="Указатель2"/>
    <w:basedOn w:val="Style_4_ch"/>
    <w:link w:val="Style_37"/>
    <w:rPr>
      <w:rFonts w:ascii="Arial" w:hAnsi="Arial"/>
    </w:rPr>
  </w:style>
  <w:style w:styleId="Style_38" w:type="paragraph">
    <w:name w:val="WW-Absatz-Standardschriftart"/>
    <w:link w:val="Style_38_ch"/>
  </w:style>
  <w:style w:styleId="Style_38_ch" w:type="character">
    <w:name w:val="WW-Absatz-Standardschriftart"/>
    <w:link w:val="Style_38"/>
  </w:style>
  <w:style w:styleId="Style_30" w:type="paragraph">
    <w:name w:val="Содержимое таблицы"/>
    <w:basedOn w:val="Style_4"/>
    <w:link w:val="Style_30_ch"/>
  </w:style>
  <w:style w:styleId="Style_30_ch" w:type="character">
    <w:name w:val="Содержимое таблицы"/>
    <w:basedOn w:val="Style_4_ch"/>
    <w:link w:val="Style_30"/>
  </w:style>
  <w:style w:styleId="Style_39" w:type="paragraph">
    <w:name w:val="heading 5"/>
    <w:basedOn w:val="Style_4"/>
    <w:next w:val="Style_4"/>
    <w:link w:val="Style_39_ch"/>
    <w:uiPriority w:val="9"/>
    <w:qFormat/>
    <w:pPr>
      <w:keepNext w:val="1"/>
      <w:numPr>
        <w:ilvl w:val="4"/>
        <w:numId w:val="2"/>
      </w:numPr>
      <w:spacing w:after="120"/>
      <w:ind/>
      <w:outlineLvl w:val="4"/>
    </w:pPr>
    <w:rPr>
      <w:sz w:val="28"/>
    </w:rPr>
  </w:style>
  <w:style w:styleId="Style_39_ch" w:type="character">
    <w:name w:val="heading 5"/>
    <w:basedOn w:val="Style_4_ch"/>
    <w:link w:val="Style_39"/>
    <w:rPr>
      <w:sz w:val="28"/>
    </w:rPr>
  </w:style>
  <w:style w:styleId="Style_40" w:type="paragraph">
    <w:name w:val="WW-Absatz-Standardschriftart11111111"/>
    <w:link w:val="Style_40_ch"/>
  </w:style>
  <w:style w:styleId="Style_40_ch" w:type="character">
    <w:name w:val="WW-Absatz-Standardschriftart11111111"/>
    <w:link w:val="Style_40"/>
  </w:style>
  <w:style w:styleId="Style_41" w:type="paragraph">
    <w:name w:val="ConsPlusNormal"/>
    <w:link w:val="Style_41_ch"/>
    <w:pPr>
      <w:widowControl w:val="0"/>
      <w:ind w:firstLine="720" w:left="0"/>
    </w:pPr>
    <w:rPr>
      <w:rFonts w:ascii="Arial" w:hAnsi="Arial"/>
      <w:sz w:val="16"/>
    </w:rPr>
  </w:style>
  <w:style w:styleId="Style_41_ch" w:type="character">
    <w:name w:val="ConsPlusNormal"/>
    <w:link w:val="Style_41"/>
    <w:rPr>
      <w:rFonts w:ascii="Arial" w:hAnsi="Arial"/>
      <w:sz w:val="16"/>
    </w:rPr>
  </w:style>
  <w:style w:styleId="Style_42" w:type="paragraph">
    <w:name w:val="WW-Absatz-Standardschriftart11"/>
    <w:link w:val="Style_42_ch"/>
  </w:style>
  <w:style w:styleId="Style_42_ch" w:type="character">
    <w:name w:val="WW-Absatz-Standardschriftart11"/>
    <w:link w:val="Style_42"/>
  </w:style>
  <w:style w:styleId="Style_43" w:type="paragraph">
    <w:name w:val="heading 1"/>
    <w:next w:val="Style_4"/>
    <w:link w:val="Style_4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32" w:type="paragraph">
    <w:name w:val="Пункт_№)"/>
    <w:basedOn w:val="Style_4"/>
    <w:link w:val="Style_32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32_ch" w:type="character">
    <w:name w:val="Пункт_№)"/>
    <w:basedOn w:val="Style_4_ch"/>
    <w:link w:val="Style_32"/>
    <w:rPr>
      <w:sz w:val="28"/>
    </w:rPr>
  </w:style>
  <w:style w:styleId="Style_3" w:type="paragraph">
    <w:name w:val="Hyperlink"/>
    <w:basedOn w:val="Style_36"/>
    <w:link w:val="Style_3_ch"/>
    <w:rPr>
      <w:color w:val="0000FF"/>
      <w:u w:val="single"/>
    </w:rPr>
  </w:style>
  <w:style w:styleId="Style_3_ch" w:type="character">
    <w:name w:val="Hyperlink"/>
    <w:basedOn w:val="Style_36_ch"/>
    <w:link w:val="Style_3"/>
    <w:rPr>
      <w:color w:val="0000FF"/>
      <w:u w:val="single"/>
    </w:rPr>
  </w:style>
  <w:style w:styleId="Style_44" w:type="paragraph">
    <w:name w:val="Footnote"/>
    <w:basedOn w:val="Style_4"/>
    <w:link w:val="Style_44_ch"/>
    <w:rPr>
      <w:sz w:val="20"/>
    </w:rPr>
  </w:style>
  <w:style w:styleId="Style_44_ch" w:type="character">
    <w:name w:val="Footnote"/>
    <w:basedOn w:val="Style_4_ch"/>
    <w:link w:val="Style_44"/>
    <w:rPr>
      <w:sz w:val="20"/>
    </w:rPr>
  </w:style>
  <w:style w:styleId="Style_45" w:type="paragraph">
    <w:name w:val="WW-Absatz-Standardschriftart1"/>
    <w:link w:val="Style_45_ch"/>
  </w:style>
  <w:style w:styleId="Style_45_ch" w:type="character">
    <w:name w:val="WW-Absatz-Standardschriftart1"/>
    <w:link w:val="Style_45"/>
  </w:style>
  <w:style w:styleId="Style_46" w:type="paragraph">
    <w:name w:val="toc 1"/>
    <w:next w:val="Style_4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Balloon Text"/>
    <w:basedOn w:val="Style_4"/>
    <w:link w:val="Style_47_ch"/>
    <w:rPr>
      <w:rFonts w:ascii="Tahoma" w:hAnsi="Tahoma"/>
      <w:sz w:val="16"/>
    </w:rPr>
  </w:style>
  <w:style w:styleId="Style_47_ch" w:type="character">
    <w:name w:val="Balloon Text"/>
    <w:basedOn w:val="Style_4_ch"/>
    <w:link w:val="Style_47"/>
    <w:rPr>
      <w:rFonts w:ascii="Tahoma" w:hAnsi="Tahoma"/>
      <w:sz w:val="16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Статья"/>
    <w:basedOn w:val="Style_4"/>
    <w:link w:val="Style_49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49_ch" w:type="character">
    <w:name w:val="Статья"/>
    <w:basedOn w:val="Style_4_ch"/>
    <w:link w:val="Style_49"/>
    <w:rPr>
      <w:color w:val="000000"/>
      <w:sz w:val="28"/>
    </w:rPr>
  </w:style>
  <w:style w:styleId="Style_50" w:type="paragraph">
    <w:name w:val="toc 9"/>
    <w:next w:val="Style_4"/>
    <w:link w:val="Style_5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header"/>
    <w:basedOn w:val="Style_4"/>
    <w:link w:val="Style_51_ch"/>
    <w:pPr>
      <w:tabs>
        <w:tab w:leader="none" w:pos="4677" w:val="center"/>
        <w:tab w:leader="none" w:pos="9355" w:val="right"/>
      </w:tabs>
      <w:ind/>
    </w:pPr>
  </w:style>
  <w:style w:styleId="Style_51_ch" w:type="character">
    <w:name w:val="header"/>
    <w:basedOn w:val="Style_4_ch"/>
    <w:link w:val="Style_51"/>
  </w:style>
  <w:style w:styleId="Style_52" w:type="paragraph">
    <w:name w:val="WW-Absatz-Standardschriftart111"/>
    <w:link w:val="Style_52_ch"/>
  </w:style>
  <w:style w:styleId="Style_52_ch" w:type="character">
    <w:name w:val="WW-Absatz-Standardschriftart111"/>
    <w:link w:val="Style_52"/>
  </w:style>
  <w:style w:styleId="Style_53" w:type="paragraph">
    <w:name w:val="toc 8"/>
    <w:next w:val="Style_4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28" w:type="paragraph">
    <w:name w:val="Body Text"/>
    <w:basedOn w:val="Style_4"/>
    <w:link w:val="Style_28_ch"/>
    <w:pPr>
      <w:spacing w:after="120"/>
      <w:ind/>
    </w:pPr>
  </w:style>
  <w:style w:styleId="Style_28_ch" w:type="character">
    <w:name w:val="Body Text"/>
    <w:basedOn w:val="Style_4_ch"/>
    <w:link w:val="Style_28"/>
  </w:style>
  <w:style w:styleId="Style_54" w:type="paragraph">
    <w:name w:val="WW-Absatz-Standardschriftart111111111"/>
    <w:link w:val="Style_54_ch"/>
  </w:style>
  <w:style w:styleId="Style_54_ch" w:type="character">
    <w:name w:val="WW-Absatz-Standardschriftart111111111"/>
    <w:link w:val="Style_54"/>
  </w:style>
  <w:style w:styleId="Style_55" w:type="paragraph">
    <w:name w:val="Заголовок1"/>
    <w:basedOn w:val="Style_4"/>
    <w:next w:val="Style_28"/>
    <w:link w:val="Style_55_ch"/>
    <w:pPr>
      <w:keepNext w:val="1"/>
      <w:spacing w:after="120" w:before="240"/>
      <w:ind/>
    </w:pPr>
    <w:rPr>
      <w:rFonts w:ascii="Arial" w:hAnsi="Arial"/>
      <w:sz w:val="28"/>
    </w:rPr>
  </w:style>
  <w:style w:styleId="Style_55_ch" w:type="character">
    <w:name w:val="Заголовок1"/>
    <w:basedOn w:val="Style_4_ch"/>
    <w:link w:val="Style_55"/>
    <w:rPr>
      <w:rFonts w:ascii="Arial" w:hAnsi="Arial"/>
      <w:sz w:val="28"/>
    </w:rPr>
  </w:style>
  <w:style w:styleId="Style_56" w:type="paragraph">
    <w:name w:val="toc 5"/>
    <w:next w:val="Style_4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Название2"/>
    <w:basedOn w:val="Style_4"/>
    <w:link w:val="Style_57_ch"/>
    <w:pPr>
      <w:spacing w:after="120" w:before="120"/>
      <w:ind/>
    </w:pPr>
    <w:rPr>
      <w:rFonts w:ascii="Arial" w:hAnsi="Arial"/>
      <w:i w:val="1"/>
      <w:sz w:val="20"/>
    </w:rPr>
  </w:style>
  <w:style w:styleId="Style_57_ch" w:type="character">
    <w:name w:val="Название2"/>
    <w:basedOn w:val="Style_4_ch"/>
    <w:link w:val="Style_57"/>
    <w:rPr>
      <w:rFonts w:ascii="Arial" w:hAnsi="Arial"/>
      <w:i w:val="1"/>
      <w:sz w:val="20"/>
    </w:rPr>
  </w:style>
  <w:style w:styleId="Style_58" w:type="paragraph">
    <w:name w:val="WW-Absatz-Standardschriftart11111111111"/>
    <w:link w:val="Style_58_ch"/>
  </w:style>
  <w:style w:styleId="Style_58_ch" w:type="character">
    <w:name w:val="WW-Absatz-Standardschriftart11111111111"/>
    <w:link w:val="Style_58"/>
  </w:style>
  <w:style w:styleId="Style_59" w:type="paragraph">
    <w:name w:val="Абазц_№"/>
    <w:basedOn w:val="Style_4"/>
    <w:link w:val="Style_59_ch"/>
    <w:pPr>
      <w:keepLines w:val="1"/>
      <w:spacing w:after="60"/>
      <w:ind/>
      <w:jc w:val="both"/>
    </w:pPr>
    <w:rPr>
      <w:sz w:val="28"/>
    </w:rPr>
  </w:style>
  <w:style w:styleId="Style_59_ch" w:type="character">
    <w:name w:val="Абазц_№"/>
    <w:basedOn w:val="Style_4_ch"/>
    <w:link w:val="Style_59"/>
    <w:rPr>
      <w:sz w:val="28"/>
    </w:rPr>
  </w:style>
  <w:style w:styleId="Style_60" w:type="paragraph">
    <w:name w:val="WW-Absatz-Standardschriftart11111"/>
    <w:link w:val="Style_60_ch"/>
  </w:style>
  <w:style w:styleId="Style_60_ch" w:type="character">
    <w:name w:val="WW-Absatz-Standardschriftart11111"/>
    <w:link w:val="Style_60"/>
  </w:style>
  <w:style w:styleId="Style_61" w:type="paragraph">
    <w:name w:val="Subtitle"/>
    <w:next w:val="Style_4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2" w:type="paragraph">
    <w:name w:val="Title"/>
    <w:next w:val="Style_4"/>
    <w:link w:val="Style_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sz w:val="40"/>
    </w:rPr>
  </w:style>
  <w:style w:styleId="Style_62" w:type="paragraph">
    <w:name w:val="heading 4"/>
    <w:basedOn w:val="Style_4"/>
    <w:next w:val="Style_4"/>
    <w:link w:val="Style_62_ch"/>
    <w:uiPriority w:val="9"/>
    <w:qFormat/>
    <w:pPr>
      <w:keepNext w:val="1"/>
      <w:numPr>
        <w:ilvl w:val="3"/>
        <w:numId w:val="2"/>
      </w:numPr>
      <w:spacing w:after="120"/>
      <w:ind/>
      <w:jc w:val="both"/>
      <w:outlineLvl w:val="3"/>
    </w:pPr>
    <w:rPr>
      <w:sz w:val="28"/>
    </w:rPr>
  </w:style>
  <w:style w:styleId="Style_62_ch" w:type="character">
    <w:name w:val="heading 4"/>
    <w:basedOn w:val="Style_4_ch"/>
    <w:link w:val="Style_62"/>
    <w:rPr>
      <w:sz w:val="28"/>
    </w:rPr>
  </w:style>
  <w:style w:styleId="Style_63" w:type="paragraph">
    <w:name w:val="ConsPlusNonformat"/>
    <w:link w:val="Style_63_ch"/>
    <w:pPr>
      <w:widowControl w:val="0"/>
      <w:ind/>
    </w:pPr>
    <w:rPr>
      <w:rFonts w:ascii="Courier New" w:hAnsi="Courier New"/>
    </w:rPr>
  </w:style>
  <w:style w:styleId="Style_63_ch" w:type="character">
    <w:name w:val="ConsPlusNonformat"/>
    <w:link w:val="Style_63"/>
    <w:rPr>
      <w:rFonts w:ascii="Courier New" w:hAnsi="Courier New"/>
    </w:rPr>
  </w:style>
  <w:style w:styleId="Style_64" w:type="paragraph">
    <w:name w:val="WW-Absatz-Standardschriftart11111111111111"/>
    <w:link w:val="Style_64_ch"/>
  </w:style>
  <w:style w:styleId="Style_64_ch" w:type="character">
    <w:name w:val="WW-Absatz-Standardschriftart11111111111111"/>
    <w:link w:val="Style_64"/>
  </w:style>
  <w:style w:styleId="Style_65" w:type="paragraph">
    <w:name w:val="WW-Absatz-Standardschriftart111111111111"/>
    <w:link w:val="Style_65_ch"/>
  </w:style>
  <w:style w:styleId="Style_65_ch" w:type="character">
    <w:name w:val="WW-Absatz-Standardschriftart111111111111"/>
    <w:link w:val="Style_65"/>
  </w:style>
  <w:style w:styleId="Style_66" w:type="paragraph">
    <w:name w:val="heading 2"/>
    <w:next w:val="Style_4"/>
    <w:link w:val="Style_6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paragraph">
    <w:name w:val="Стиль Пункт_№) + Черный После:  0 пт1"/>
    <w:basedOn w:val="Style_32"/>
    <w:link w:val="Style_67_ch"/>
    <w:pPr>
      <w:spacing w:after="0"/>
      <w:ind/>
    </w:pPr>
    <w:rPr>
      <w:color w:val="000000"/>
    </w:rPr>
  </w:style>
  <w:style w:styleId="Style_67_ch" w:type="character">
    <w:name w:val="Стиль Пункт_№) + Черный После:  0 пт1"/>
    <w:basedOn w:val="Style_32_ch"/>
    <w:link w:val="Style_67"/>
    <w:rPr>
      <w:color w:val="000000"/>
    </w:rPr>
  </w:style>
  <w:style w:default="1" w:styleId="Style_6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Сетка таблицы1"/>
    <w:basedOn w:val="Style_68"/>
    <w:pPr>
      <w:ind w:firstLine="709" w:left="0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Table Grid"/>
    <w:basedOn w:val="Style_6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2023-10-06T12:42:22Z</dcterms:modified>
</cp:coreProperties>
</file>