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481"/>
        <w:jc w:val="center"/>
        <w:rPr>
          <w:b w:val="1"/>
          <w:sz w:val="24"/>
        </w:rPr>
      </w:pPr>
      <w:r>
        <w:rPr>
          <w:b w:val="1"/>
          <w:sz w:val="24"/>
        </w:rPr>
        <w:t xml:space="preserve">                                                                                          </w:t>
      </w:r>
    </w:p>
    <w:p w14:paraId="02000000">
      <w:pPr>
        <w:keepNext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                                 </w:t>
      </w:r>
    </w:p>
    <w:p w14:paraId="03000000">
      <w:pPr>
        <w:keepNext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ЕЛИЗАВЕТИНСКОГО СЕЛЬСКОГО ПОСЕЛЕНИЯ</w:t>
      </w:r>
    </w:p>
    <w:p w14:paraId="04000000">
      <w:pPr>
        <w:keepNext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АЗОВСКИЙ РАЙОН РОСТОВСКАЯ ОБЛАСТЬ</w:t>
      </w: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ind/>
        <w:jc w:val="center"/>
        <w:rPr>
          <w:b w:val="1"/>
          <w:sz w:val="28"/>
        </w:rPr>
      </w:pPr>
    </w:p>
    <w:tbl>
      <w:tblPr>
        <w:tblStyle w:val="Style_1"/>
        <w:tblLayout w:type="fixed"/>
      </w:tblPr>
      <w:tblGrid>
        <w:gridCol w:w="3118"/>
        <w:gridCol w:w="3118"/>
        <w:gridCol w:w="3119"/>
      </w:tblGrid>
      <w:tr>
        <w:tc>
          <w:tcPr>
            <w:tcW w:type="dxa" w:w="3118"/>
            <w:shd w:fill="auto" w:val="clear"/>
          </w:tcPr>
          <w:p w14:paraId="08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09.12</w:t>
            </w:r>
            <w:r>
              <w:rPr>
                <w:b w:val="1"/>
                <w:sz w:val="28"/>
              </w:rPr>
              <w:t>.2022 г.</w:t>
            </w:r>
          </w:p>
        </w:tc>
        <w:tc>
          <w:tcPr>
            <w:tcW w:type="dxa" w:w="3118"/>
            <w:shd w:fill="auto" w:val="clear"/>
          </w:tcPr>
          <w:p w14:paraId="09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152</w:t>
            </w:r>
          </w:p>
        </w:tc>
        <w:tc>
          <w:tcPr>
            <w:tcW w:type="dxa" w:w="3119"/>
            <w:shd w:fill="auto" w:val="clear"/>
          </w:tcPr>
          <w:p w14:paraId="0A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х. Обуховка</w:t>
            </w:r>
          </w:p>
        </w:tc>
      </w:tr>
    </w:tbl>
    <w:p w14:paraId="0B000000">
      <w:pPr>
        <w:ind/>
        <w:jc w:val="both"/>
        <w:rPr>
          <w:sz w:val="24"/>
        </w:rPr>
      </w:pPr>
    </w:p>
    <w:p w14:paraId="0C000000">
      <w:pPr>
        <w:ind/>
        <w:jc w:val="left"/>
      </w:pPr>
    </w:p>
    <w:p w14:paraId="0D000000">
      <w:pPr>
        <w:pStyle w:val="Style_2"/>
        <w:ind w:firstLine="0" w:left="117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Об утверждении Перечня мест, на которые запрещается возвращать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животных без владельцев, и лиц, уполномоченных на принятие решений</w:t>
      </w:r>
      <w:r>
        <w:rPr>
          <w:b w:val="0"/>
          <w:color w:val="000000"/>
          <w:spacing w:val="-67"/>
          <w:sz w:val="28"/>
        </w:rPr>
        <w:t xml:space="preserve"> </w:t>
      </w:r>
      <w:r>
        <w:rPr>
          <w:b w:val="0"/>
          <w:color w:val="000000"/>
          <w:sz w:val="28"/>
        </w:rPr>
        <w:t>о</w:t>
      </w:r>
      <w:r>
        <w:rPr>
          <w:b w:val="0"/>
          <w:color w:val="000000"/>
          <w:spacing w:val="-2"/>
          <w:sz w:val="28"/>
        </w:rPr>
        <w:t xml:space="preserve"> </w:t>
      </w:r>
      <w:r>
        <w:rPr>
          <w:b w:val="0"/>
          <w:color w:val="000000"/>
          <w:sz w:val="28"/>
        </w:rPr>
        <w:t>возврате</w:t>
      </w:r>
      <w:r>
        <w:rPr>
          <w:b w:val="0"/>
          <w:color w:val="000000"/>
          <w:spacing w:val="-3"/>
          <w:sz w:val="28"/>
        </w:rPr>
        <w:t xml:space="preserve"> </w:t>
      </w:r>
      <w:r>
        <w:rPr>
          <w:b w:val="0"/>
          <w:color w:val="000000"/>
          <w:sz w:val="28"/>
        </w:rPr>
        <w:t>животных</w:t>
      </w:r>
      <w:r>
        <w:rPr>
          <w:b w:val="0"/>
          <w:color w:val="000000"/>
          <w:spacing w:val="-3"/>
          <w:sz w:val="28"/>
        </w:rPr>
        <w:t xml:space="preserve"> </w:t>
      </w:r>
      <w:r>
        <w:rPr>
          <w:b w:val="0"/>
          <w:color w:val="000000"/>
          <w:sz w:val="28"/>
        </w:rPr>
        <w:t>без</w:t>
      </w:r>
      <w:r>
        <w:rPr>
          <w:b w:val="0"/>
          <w:color w:val="000000"/>
          <w:spacing w:val="-1"/>
          <w:sz w:val="28"/>
        </w:rPr>
        <w:t xml:space="preserve"> </w:t>
      </w:r>
      <w:r>
        <w:rPr>
          <w:b w:val="0"/>
          <w:color w:val="000000"/>
          <w:sz w:val="28"/>
        </w:rPr>
        <w:t>владельцев</w:t>
      </w:r>
      <w:r>
        <w:rPr>
          <w:b w:val="0"/>
          <w:color w:val="000000"/>
          <w:spacing w:val="-3"/>
          <w:sz w:val="28"/>
        </w:rPr>
        <w:t xml:space="preserve"> </w:t>
      </w:r>
      <w:r>
        <w:rPr>
          <w:b w:val="0"/>
          <w:color w:val="000000"/>
          <w:sz w:val="28"/>
        </w:rPr>
        <w:t>на</w:t>
      </w:r>
      <w:r>
        <w:rPr>
          <w:b w:val="0"/>
          <w:color w:val="000000"/>
          <w:spacing w:val="-3"/>
          <w:sz w:val="28"/>
        </w:rPr>
        <w:t xml:space="preserve"> </w:t>
      </w:r>
      <w:r>
        <w:rPr>
          <w:b w:val="0"/>
          <w:color w:val="000000"/>
          <w:sz w:val="28"/>
        </w:rPr>
        <w:t>прежние</w:t>
      </w:r>
      <w:r>
        <w:rPr>
          <w:b w:val="0"/>
          <w:color w:val="000000"/>
          <w:spacing w:val="-2"/>
          <w:sz w:val="28"/>
        </w:rPr>
        <w:t xml:space="preserve"> </w:t>
      </w:r>
      <w:r>
        <w:rPr>
          <w:b w:val="0"/>
          <w:color w:val="000000"/>
          <w:sz w:val="28"/>
        </w:rPr>
        <w:t>места</w:t>
      </w:r>
      <w:r>
        <w:rPr>
          <w:b w:val="0"/>
          <w:color w:val="000000"/>
          <w:spacing w:val="-2"/>
          <w:sz w:val="28"/>
        </w:rPr>
        <w:t xml:space="preserve"> </w:t>
      </w:r>
      <w:r>
        <w:rPr>
          <w:b w:val="0"/>
          <w:color w:val="000000"/>
          <w:sz w:val="28"/>
        </w:rPr>
        <w:t>их</w:t>
      </w:r>
      <w:r>
        <w:rPr>
          <w:b w:val="0"/>
          <w:color w:val="000000"/>
          <w:spacing w:val="-3"/>
          <w:sz w:val="28"/>
        </w:rPr>
        <w:t xml:space="preserve"> </w:t>
      </w:r>
      <w:r>
        <w:rPr>
          <w:b w:val="0"/>
          <w:color w:val="000000"/>
          <w:sz w:val="28"/>
        </w:rPr>
        <w:t>обитания</w:t>
      </w:r>
    </w:p>
    <w:p w14:paraId="0E000000">
      <w:pPr>
        <w:spacing w:before="240"/>
        <w:ind w:firstLine="848" w:left="101" w:right="1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27.12.2018 N 498-ФЗ (ред. от 14.07.2022) "Об ответственном обращении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Федерации", статьей 14.1 Федерального закона от 06.10.2003 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>Елизаветинского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</w:p>
    <w:p w14:paraId="0F000000">
      <w:pPr>
        <w:spacing w:before="2"/>
        <w:ind/>
        <w:jc w:val="left"/>
        <w:rPr>
          <w:sz w:val="28"/>
        </w:rPr>
      </w:pPr>
    </w:p>
    <w:p w14:paraId="10000000">
      <w:pPr>
        <w:pStyle w:val="Style_2"/>
        <w:spacing w:before="88"/>
        <w:ind w:firstLine="0" w:left="3837" w:right="0"/>
        <w:jc w:val="left"/>
        <w:rPr>
          <w:sz w:val="28"/>
        </w:rPr>
      </w:pPr>
      <w:r>
        <w:rPr>
          <w:sz w:val="28"/>
        </w:rPr>
        <w:t>п</w:t>
      </w:r>
      <w:r>
        <w:rPr>
          <w:spacing w:val="-2"/>
          <w:sz w:val="28"/>
        </w:rPr>
        <w:t xml:space="preserve"> </w:t>
      </w:r>
      <w:r>
        <w:rPr>
          <w:sz w:val="28"/>
        </w:rPr>
        <w:t>о с т</w:t>
      </w:r>
      <w:r>
        <w:rPr>
          <w:spacing w:val="-1"/>
          <w:sz w:val="28"/>
        </w:rPr>
        <w:t xml:space="preserve"> </w:t>
      </w:r>
      <w:r>
        <w:rPr>
          <w:sz w:val="28"/>
        </w:rPr>
        <w:t>а н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 я е т:</w:t>
      </w:r>
    </w:p>
    <w:p w14:paraId="11000000">
      <w:pPr>
        <w:tabs>
          <w:tab w:leader="none" w:pos="1057" w:val="left"/>
        </w:tabs>
        <w:spacing w:after="0" w:before="240" w:line="240" w:lineRule="auto"/>
        <w:ind w:firstLine="563" w:left="211" w:right="224"/>
        <w:jc w:val="both"/>
        <w:rPr>
          <w:sz w:val="28"/>
        </w:rPr>
      </w:pPr>
      <w:r>
        <w:rPr>
          <w:sz w:val="28"/>
        </w:rPr>
        <w:t>1. 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 без владельцев на прежние места их обитания на территории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>Елизаветинского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поселения:</w:t>
      </w:r>
    </w:p>
    <w:p w14:paraId="12000000">
      <w:pPr>
        <w:numPr>
          <w:numId w:val="1"/>
        </w:numPr>
        <w:tabs>
          <w:tab w:leader="none" w:pos="1044" w:val="left"/>
        </w:tabs>
        <w:spacing w:after="0" w:before="0" w:line="240" w:lineRule="auto"/>
        <w:ind w:right="223"/>
        <w:jc w:val="both"/>
        <w:rPr>
          <w:sz w:val="28"/>
        </w:rPr>
      </w:pP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проезды,</w:t>
      </w:r>
      <w:r>
        <w:rPr>
          <w:spacing w:val="1"/>
          <w:sz w:val="28"/>
        </w:rPr>
        <w:t xml:space="preserve"> </w:t>
      </w:r>
      <w:r>
        <w:rPr>
          <w:sz w:val="28"/>
        </w:rPr>
        <w:t>парки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неограниченный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круг</w:t>
      </w:r>
      <w:r>
        <w:rPr>
          <w:spacing w:val="-1"/>
          <w:sz w:val="28"/>
        </w:rPr>
        <w:t xml:space="preserve"> </w:t>
      </w:r>
      <w:r>
        <w:rPr>
          <w:sz w:val="28"/>
        </w:rPr>
        <w:t>лиц);</w:t>
      </w:r>
    </w:p>
    <w:p w14:paraId="13000000">
      <w:pPr>
        <w:numPr>
          <w:numId w:val="2"/>
        </w:numPr>
        <w:tabs>
          <w:tab w:leader="none" w:pos="938" w:val="left"/>
        </w:tabs>
        <w:spacing w:after="0" w:before="0" w:line="240" w:lineRule="auto"/>
        <w:ind w:right="0"/>
        <w:jc w:val="both"/>
        <w:rPr>
          <w:sz w:val="28"/>
        </w:rPr>
      </w:pPr>
      <w:r>
        <w:rPr>
          <w:sz w:val="28"/>
        </w:rPr>
        <w:t>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прилегающие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домам;</w:t>
      </w:r>
    </w:p>
    <w:p w14:paraId="14000000">
      <w:pPr>
        <w:numPr>
          <w:numId w:val="3"/>
        </w:numPr>
        <w:tabs>
          <w:tab w:leader="none" w:pos="938" w:val="left"/>
        </w:tabs>
        <w:spacing w:after="0" w:before="0" w:line="240" w:lineRule="auto"/>
        <w:ind w:right="0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площадки;</w:t>
      </w:r>
    </w:p>
    <w:p w14:paraId="15000000">
      <w:pPr>
        <w:numPr>
          <w:numId w:val="4"/>
        </w:numPr>
        <w:tabs>
          <w:tab w:leader="none" w:pos="1072" w:val="left"/>
        </w:tabs>
        <w:spacing w:after="0" w:before="0" w:line="240" w:lineRule="auto"/>
        <w:ind w:right="223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воздухе;</w:t>
      </w:r>
    </w:p>
    <w:p w14:paraId="16000000">
      <w:pPr>
        <w:numPr>
          <w:numId w:val="5"/>
        </w:numPr>
        <w:tabs>
          <w:tab w:leader="none" w:pos="938" w:val="left"/>
        </w:tabs>
        <w:spacing w:after="0" w:before="0" w:line="240" w:lineRule="auto"/>
        <w:ind w:right="0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ярмарки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объектов;</w:t>
      </w:r>
    </w:p>
    <w:p w14:paraId="17000000">
      <w:pPr>
        <w:numPr>
          <w:numId w:val="6"/>
        </w:numPr>
        <w:tabs>
          <w:tab w:leader="none" w:pos="938" w:val="left"/>
        </w:tabs>
        <w:spacing w:after="0" w:before="0" w:line="240" w:lineRule="auto"/>
        <w:ind w:right="0"/>
        <w:jc w:val="both"/>
        <w:rPr>
          <w:sz w:val="28"/>
        </w:rPr>
      </w:pPr>
      <w:r>
        <w:rPr>
          <w:sz w:val="28"/>
        </w:rPr>
        <w:t>Кладбища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мемориальные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зоны;</w:t>
      </w:r>
    </w:p>
    <w:p w14:paraId="18000000">
      <w:pPr>
        <w:numPr>
          <w:numId w:val="7"/>
        </w:numPr>
        <w:tabs>
          <w:tab w:leader="none" w:pos="938" w:val="left"/>
        </w:tabs>
        <w:spacing w:after="0" w:before="0" w:line="240" w:lineRule="auto"/>
        <w:ind w:right="0"/>
        <w:jc w:val="both"/>
        <w:rPr>
          <w:sz w:val="28"/>
        </w:rPr>
      </w:pPr>
      <w:r>
        <w:rPr>
          <w:sz w:val="28"/>
        </w:rPr>
        <w:t>Площадки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14:paraId="19000000">
      <w:pPr>
        <w:numPr>
          <w:numId w:val="8"/>
        </w:numPr>
        <w:tabs>
          <w:tab w:leader="none" w:pos="938" w:val="left"/>
        </w:tabs>
        <w:spacing w:after="0" w:before="0" w:line="240" w:lineRule="auto"/>
        <w:ind w:right="0"/>
        <w:jc w:val="both"/>
        <w:rPr>
          <w:sz w:val="28"/>
        </w:rPr>
      </w:pP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учреждений;</w:t>
      </w:r>
    </w:p>
    <w:p w14:paraId="1A000000">
      <w:pPr>
        <w:numPr>
          <w:numId w:val="9"/>
        </w:numPr>
        <w:tabs>
          <w:tab w:leader="none" w:pos="938" w:val="left"/>
        </w:tabs>
        <w:spacing w:after="0" w:before="0" w:line="240" w:lineRule="auto"/>
        <w:ind w:right="0"/>
        <w:jc w:val="both"/>
        <w:rPr>
          <w:sz w:val="28"/>
        </w:rPr>
      </w:pPr>
      <w:r>
        <w:rPr>
          <w:sz w:val="28"/>
        </w:rPr>
        <w:t>Территории,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прилегающие к объектам культуры;</w:t>
      </w:r>
    </w:p>
    <w:p w14:paraId="1B000000">
      <w:pPr>
        <w:numPr>
          <w:numId w:val="10"/>
        </w:numPr>
        <w:ind w:right="224"/>
        <w:jc w:val="both"/>
        <w:rPr>
          <w:sz w:val="28"/>
        </w:rPr>
      </w:pP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магазинам;</w:t>
      </w:r>
    </w:p>
    <w:p w14:paraId="1C000000">
      <w:pPr>
        <w:numPr>
          <w:numId w:val="11"/>
        </w:numPr>
        <w:ind w:right="225"/>
        <w:jc w:val="both"/>
        <w:rPr>
          <w:sz w:val="28"/>
        </w:rPr>
      </w:pP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выпаса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</w:p>
    <w:p w14:paraId="1D000000">
      <w:pPr>
        <w:numPr>
          <w:numId w:val="12"/>
        </w:numPr>
        <w:tabs>
          <w:tab w:leader="none" w:pos="938" w:val="left"/>
        </w:tabs>
        <w:spacing w:after="0" w:before="1" w:line="240" w:lineRule="auto"/>
        <w:ind w:right="0"/>
        <w:jc w:val="both"/>
        <w:rPr>
          <w:sz w:val="28"/>
        </w:rPr>
      </w:pPr>
      <w:r>
        <w:rPr>
          <w:sz w:val="28"/>
        </w:rPr>
        <w:t>Водоохранные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зоны.</w:t>
      </w:r>
    </w:p>
    <w:p w14:paraId="1E000000">
      <w:pPr>
        <w:tabs>
          <w:tab w:leader="none" w:pos="1100" w:val="left"/>
        </w:tabs>
        <w:spacing w:after="0" w:before="0" w:line="240" w:lineRule="auto"/>
        <w:ind w:firstLine="566" w:left="220" w:right="223"/>
        <w:jc w:val="both"/>
        <w:rPr>
          <w:sz w:val="28"/>
        </w:rPr>
      </w:pPr>
      <w:r>
        <w:rPr>
          <w:sz w:val="28"/>
        </w:rPr>
        <w:t>2. 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возврате</w:t>
      </w:r>
      <w:r>
        <w:rPr>
          <w:spacing w:val="58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58"/>
          <w:sz w:val="28"/>
        </w:rPr>
        <w:t xml:space="preserve"> </w:t>
      </w:r>
      <w:r>
        <w:rPr>
          <w:sz w:val="28"/>
        </w:rPr>
        <w:t>без</w:t>
      </w:r>
      <w:r>
        <w:rPr>
          <w:spacing w:val="59"/>
          <w:sz w:val="28"/>
        </w:rPr>
        <w:t xml:space="preserve"> </w:t>
      </w:r>
      <w:r>
        <w:rPr>
          <w:sz w:val="28"/>
        </w:rPr>
        <w:t>владельцев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прежние</w:t>
      </w:r>
      <w:r>
        <w:rPr>
          <w:spacing w:val="58"/>
          <w:sz w:val="28"/>
        </w:rPr>
        <w:t xml:space="preserve"> </w:t>
      </w:r>
      <w:r>
        <w:rPr>
          <w:sz w:val="28"/>
        </w:rPr>
        <w:t>места</w:t>
      </w:r>
      <w:r>
        <w:rPr>
          <w:spacing w:val="59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>Елизаветинского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поселения.</w:t>
      </w:r>
    </w:p>
    <w:p w14:paraId="1F000000">
      <w:pPr>
        <w:tabs>
          <w:tab w:leader="none" w:pos="1021" w:val="left"/>
        </w:tabs>
        <w:spacing w:after="0" w:before="0" w:line="240" w:lineRule="auto"/>
        <w:ind w:firstLine="709" w:left="101" w:right="108"/>
        <w:jc w:val="both"/>
        <w:rPr>
          <w:sz w:val="28"/>
        </w:rPr>
      </w:pPr>
      <w:r>
        <w:rPr>
          <w:sz w:val="28"/>
        </w:rPr>
        <w:t>3.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силу</w:t>
      </w:r>
      <w:r>
        <w:rPr>
          <w:spacing w:val="7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дня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>Елизаветинского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14:paraId="20000000">
      <w:pPr>
        <w:tabs>
          <w:tab w:leader="none" w:pos="1097" w:val="left"/>
        </w:tabs>
        <w:spacing w:after="0" w:before="0" w:line="240" w:lineRule="auto"/>
        <w:ind w:firstLine="709" w:left="101" w:right="533"/>
        <w:jc w:val="both"/>
        <w:rPr>
          <w:sz w:val="28"/>
        </w:rPr>
      </w:pPr>
      <w:r>
        <w:rPr>
          <w:sz w:val="28"/>
        </w:rPr>
        <w:t xml:space="preserve">4. Контроль за исполнением настоящего постановления оставляю за  </w:t>
      </w:r>
      <w:r>
        <w:rPr>
          <w:spacing w:val="-67"/>
          <w:sz w:val="28"/>
        </w:rPr>
        <w:t xml:space="preserve">   </w:t>
      </w:r>
      <w:r>
        <w:rPr>
          <w:sz w:val="28"/>
        </w:rPr>
        <w:t>собой.</w:t>
      </w:r>
    </w:p>
    <w:p w14:paraId="21000000">
      <w:pPr>
        <w:ind/>
        <w:jc w:val="left"/>
        <w:rPr>
          <w:sz w:val="28"/>
        </w:rPr>
      </w:pPr>
    </w:p>
    <w:p w14:paraId="22000000">
      <w:pPr>
        <w:ind/>
        <w:jc w:val="left"/>
        <w:rPr>
          <w:sz w:val="28"/>
        </w:rPr>
      </w:pPr>
    </w:p>
    <w:p w14:paraId="23000000">
      <w:pPr>
        <w:ind/>
        <w:jc w:val="left"/>
        <w:rPr>
          <w:sz w:val="28"/>
        </w:rPr>
      </w:pPr>
    </w:p>
    <w:p w14:paraId="24000000">
      <w:pPr>
        <w:ind w:firstLine="0" w:left="-406"/>
        <w:jc w:val="left"/>
        <w:rPr>
          <w:sz w:val="28"/>
        </w:rPr>
      </w:pPr>
      <w:r>
        <w:rPr>
          <w:sz w:val="28"/>
        </w:rPr>
        <w:t>Глава</w:t>
      </w:r>
      <w:r>
        <w:rPr>
          <w:spacing w:val="58"/>
          <w:sz w:val="28"/>
        </w:rPr>
        <w:t xml:space="preserve"> </w:t>
      </w:r>
      <w:r>
        <w:rPr>
          <w:sz w:val="28"/>
        </w:rPr>
        <w:t>Администрации</w:t>
      </w:r>
    </w:p>
    <w:p w14:paraId="25000000">
      <w:pPr>
        <w:ind w:firstLine="0" w:left="-406"/>
        <w:jc w:val="left"/>
        <w:rPr>
          <w:sz w:val="28"/>
        </w:rPr>
      </w:pPr>
      <w:r>
        <w:rPr>
          <w:sz w:val="28"/>
        </w:rPr>
        <w:t>Елизаветинского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</w:r>
      <w:r>
        <w:rPr>
          <w:sz w:val="28"/>
        </w:rPr>
        <w:t xml:space="preserve">                                           В.Н. Тимофеева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Normal (Web)"/>
    <w:basedOn w:val="Style_3"/>
    <w:link w:val="Style_11_ch"/>
    <w:pPr>
      <w:spacing w:afterAutospacing="on" w:beforeAutospacing="on"/>
      <w:ind/>
    </w:pPr>
    <w:rPr>
      <w:sz w:val="24"/>
    </w:rPr>
  </w:style>
  <w:style w:styleId="Style_11_ch" w:type="character">
    <w:name w:val="Normal (Web)"/>
    <w:basedOn w:val="Style_3_ch"/>
    <w:link w:val="Style_11"/>
    <w:rPr>
      <w:sz w:val="24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2" w:type="paragraph">
    <w:name w:val="heading 1"/>
    <w:basedOn w:val="Style_3"/>
    <w:link w:val="Style_2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2_ch" w:type="character">
    <w:name w:val="heading 1"/>
    <w:basedOn w:val="Style_3_ch"/>
    <w:link w:val="Style_2"/>
    <w:rPr>
      <w:b w:val="1"/>
      <w:sz w:val="4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ConsPlusNormal"/>
    <w:link w:val="Style_17_ch"/>
    <w:pPr>
      <w:widowControl w:val="0"/>
      <w:ind w:firstLine="720" w:left="0"/>
      <w:jc w:val="both"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ConsPlusNonformat"/>
    <w:link w:val="Style_22_ch"/>
    <w:pPr>
      <w:widowControl w:val="0"/>
      <w:ind w:firstLine="851" w:left="0"/>
      <w:jc w:val="both"/>
    </w:pPr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ConsPlusTitle"/>
    <w:link w:val="Style_27_ch"/>
    <w:pPr>
      <w:widowControl w:val="0"/>
      <w:ind w:firstLine="851" w:left="0"/>
      <w:jc w:val="both"/>
    </w:pPr>
    <w:rPr>
      <w:rFonts w:ascii="Arial" w:hAnsi="Arial"/>
      <w:b w:val="1"/>
    </w:rPr>
  </w:style>
  <w:style w:styleId="Style_27_ch" w:type="character">
    <w:name w:val="ConsPlusTitle"/>
    <w:link w:val="Style_27"/>
    <w:rPr>
      <w:rFonts w:ascii="Arial" w:hAnsi="Arial"/>
      <w:b w:val="1"/>
    </w:rPr>
  </w:style>
  <w:style w:styleId="Style_28" w:type="table">
    <w:name w:val="Сетка таблицы1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2022-12-21T06:46:29Z</dcterms:modified>
</cp:coreProperties>
</file>