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14.07.2022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 81</w:t>
      </w:r>
      <w:r>
        <w:rPr>
          <w:b w:val="0"/>
          <w:sz w:val="28"/>
        </w:rPr>
        <w:t xml:space="preserve">                              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на 2014 - 203</w:t>
      </w:r>
      <w:r>
        <w:rPr>
          <w:sz w:val="28"/>
        </w:rPr>
        <w:t>0 гг.»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14.07.2022</w:t>
      </w:r>
      <w:r>
        <w:rPr>
          <w:sz w:val="26"/>
        </w:rPr>
        <w:t xml:space="preserve"> г. </w:t>
      </w:r>
      <w:r>
        <w:rPr>
          <w:sz w:val="26"/>
        </w:rPr>
        <w:t xml:space="preserve"> №</w:t>
      </w:r>
      <w:r>
        <w:rPr>
          <w:sz w:val="26"/>
        </w:rPr>
        <w:t xml:space="preserve"> 81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>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813,7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813,7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174,7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174,7</w:t>
            </w:r>
            <w:r>
              <w:rPr>
                <w:sz w:val="24"/>
              </w:rPr>
              <w:t xml:space="preserve"> 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соглашение на сумму 25,0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88,0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971,7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971,7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199,7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287,7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5"/>
    <w:basedOn w:val="Style_9"/>
    <w:link w:val="Style_12_ch"/>
    <w:pPr>
      <w:widowControl w:val="0"/>
      <w:spacing w:line="202" w:lineRule="exact"/>
      <w:ind/>
    </w:pPr>
    <w:rPr>
      <w:sz w:val="18"/>
    </w:rPr>
  </w:style>
  <w:style w:styleId="Style_12_ch" w:type="character">
    <w:name w:val="Основной текст5"/>
    <w:basedOn w:val="Style_9_ch"/>
    <w:link w:val="Style_12"/>
    <w:rPr>
      <w:sz w:val="1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9"/>
    <w:link w:val="Style_15_ch"/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Body Text"/>
    <w:basedOn w:val="Style_9"/>
    <w:link w:val="Style_16_ch"/>
  </w:style>
  <w:style w:styleId="Style_16_ch" w:type="character">
    <w:name w:val="Body Text"/>
    <w:basedOn w:val="Style_9_ch"/>
    <w:link w:val="Style_16"/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9" w:type="paragraph">
    <w:name w:val="Normal (Web)"/>
    <w:basedOn w:val="Style_9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9_ch"/>
    <w:link w:val="Style_19"/>
    <w:rPr>
      <w:sz w:val="24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Знак1"/>
    <w:basedOn w:val="Style_9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9_ch"/>
    <w:link w:val="Style_22"/>
    <w:rPr>
      <w:rFonts w:ascii="Tahoma" w:hAnsi="Tahoma"/>
    </w:rPr>
  </w:style>
  <w:style w:styleId="Style_23" w:type="paragraph">
    <w:name w:val="heading 5"/>
    <w:next w:val="Style_9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1"/>
    <w:basedOn w:val="Style_9"/>
    <w:next w:val="Style_9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9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Отчетный"/>
    <w:basedOn w:val="Style_9"/>
    <w:link w:val="Style_28_ch"/>
    <w:pPr>
      <w:spacing w:after="120" w:line="360" w:lineRule="auto"/>
      <w:ind w:firstLine="720" w:left="0"/>
      <w:jc w:val="both"/>
    </w:pPr>
    <w:rPr>
      <w:sz w:val="26"/>
    </w:rPr>
  </w:style>
  <w:style w:styleId="Style_28_ch" w:type="character">
    <w:name w:val="Отчетный"/>
    <w:basedOn w:val="Style_9_ch"/>
    <w:link w:val="Style_28"/>
    <w:rPr>
      <w:sz w:val="26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Postan"/>
    <w:basedOn w:val="Style_9"/>
    <w:link w:val="Style_30_ch"/>
    <w:pPr>
      <w:ind/>
      <w:jc w:val="center"/>
    </w:pPr>
    <w:rPr>
      <w:sz w:val="28"/>
    </w:rPr>
  </w:style>
  <w:style w:styleId="Style_30_ch" w:type="character">
    <w:name w:val="Postan"/>
    <w:basedOn w:val="Style_9_ch"/>
    <w:link w:val="Style_30"/>
    <w:rPr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oc 9"/>
    <w:next w:val="Style_9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header"/>
    <w:basedOn w:val="Style_9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9_ch"/>
    <w:link w:val="Style_34"/>
  </w:style>
  <w:style w:styleId="Style_35" w:type="paragraph">
    <w:name w:val="Body Text Indent"/>
    <w:basedOn w:val="Style_9"/>
    <w:link w:val="Style_35_ch"/>
    <w:pPr>
      <w:ind w:firstLine="709" w:left="0"/>
      <w:jc w:val="both"/>
    </w:pPr>
  </w:style>
  <w:style w:styleId="Style_35_ch" w:type="character">
    <w:name w:val="Body Text Indent"/>
    <w:basedOn w:val="Style_9_ch"/>
    <w:link w:val="Style_35"/>
  </w:style>
  <w:style w:styleId="Style_36" w:type="paragraph">
    <w:name w:val="Нормальный (таблица)"/>
    <w:basedOn w:val="Style_9"/>
    <w:next w:val="Style_9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9_ch"/>
    <w:link w:val="Style_36"/>
    <w:rPr>
      <w:rFonts w:ascii="Arial" w:hAnsi="Arial"/>
      <w:sz w:val="24"/>
    </w:rPr>
  </w:style>
  <w:style w:styleId="Style_37" w:type="paragraph">
    <w:name w:val="Гипертекстовая ссылка"/>
    <w:link w:val="Style_37_ch"/>
    <w:rPr>
      <w:color w:val="000000"/>
      <w:sz w:val="26"/>
    </w:rPr>
  </w:style>
  <w:style w:styleId="Style_37_ch" w:type="character">
    <w:name w:val="Гипертекстовая ссылка"/>
    <w:link w:val="Style_37"/>
    <w:rPr>
      <w:color w:val="000000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8" w:type="paragraph">
    <w:name w:val="Strong"/>
    <w:link w:val="Style_38_ch"/>
    <w:rPr>
      <w:b w:val="1"/>
    </w:rPr>
  </w:style>
  <w:style w:styleId="Style_38_ch" w:type="character">
    <w:name w:val="Strong"/>
    <w:link w:val="Style_38"/>
    <w:rPr>
      <w:b w:val="1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41" w:type="paragraph">
    <w:name w:val="Знак11"/>
    <w:basedOn w:val="Style_9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9_ch"/>
    <w:link w:val="Style_41"/>
    <w:rPr>
      <w:rFonts w:ascii="Tahoma" w:hAnsi="Tahoma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3" w:type="paragraph">
    <w:name w:val="List Paragraph"/>
    <w:basedOn w:val="Style_9"/>
    <w:link w:val="Style_43_ch"/>
    <w:pPr>
      <w:ind w:firstLine="0" w:left="720"/>
    </w:pPr>
  </w:style>
  <w:style w:styleId="Style_43_ch" w:type="character">
    <w:name w:val="List Paragraph"/>
    <w:basedOn w:val="Style_9_ch"/>
    <w:link w:val="Style_43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Body text"/>
    <w:link w:val="Style_44_ch"/>
    <w:rPr>
      <w:rFonts w:ascii="Book Antiqua" w:hAnsi="Book Antiqua"/>
      <w:color w:val="000000"/>
      <w:spacing w:val="0"/>
      <w:sz w:val="29"/>
      <w:u w:val="none"/>
    </w:rPr>
  </w:style>
  <w:style w:styleId="Style_44_ch" w:type="character">
    <w:name w:val="Body text"/>
    <w:link w:val="Style_44"/>
    <w:rPr>
      <w:rFonts w:ascii="Book Antiqua" w:hAnsi="Book Antiqua"/>
      <w:color w:val="000000"/>
      <w:spacing w:val="0"/>
      <w:sz w:val="29"/>
      <w:u w:val="none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Body Text Indent 3"/>
    <w:basedOn w:val="Style_9"/>
    <w:link w:val="Style_47_ch"/>
    <w:pPr>
      <w:spacing w:after="120"/>
      <w:ind w:firstLine="0" w:left="283"/>
    </w:pPr>
    <w:rPr>
      <w:sz w:val="16"/>
    </w:rPr>
  </w:style>
  <w:style w:styleId="Style_47_ch" w:type="character">
    <w:name w:val="Body Text Indent 3"/>
    <w:basedOn w:val="Style_9_ch"/>
    <w:link w:val="Style_47"/>
    <w:rPr>
      <w:sz w:val="16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2022-07-26T10:44:10Z</dcterms:modified>
</cp:coreProperties>
</file>