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53" w:rsidRDefault="00556DC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ОТЧЁТ</w:t>
      </w:r>
    </w:p>
    <w:p w:rsidR="00E65C53" w:rsidRDefault="00556DCF">
      <w:pPr>
        <w:pStyle w:val="a4"/>
        <w:spacing w:before="0" w:after="0"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главы Администрации Елизаветинского сельского поселения о проделанной работе Администрации Елизаветинского сельского поселения за 1-е полугодие 2022 года</w:t>
      </w:r>
    </w:p>
    <w:p w:rsidR="00E65C53" w:rsidRDefault="00E65C53">
      <w:pPr>
        <w:pStyle w:val="a4"/>
        <w:spacing w:before="0" w:after="0" w:line="276" w:lineRule="auto"/>
        <w:ind w:left="567"/>
        <w:jc w:val="center"/>
        <w:rPr>
          <w:b/>
          <w:sz w:val="28"/>
        </w:rPr>
      </w:pPr>
    </w:p>
    <w:p w:rsidR="00E65C53" w:rsidRDefault="00556DCF">
      <w:pPr>
        <w:pStyle w:val="a4"/>
        <w:spacing w:before="0" w:after="0" w:line="276" w:lineRule="auto"/>
        <w:ind w:firstLine="709"/>
        <w:jc w:val="center"/>
        <w:rPr>
          <w:rStyle w:val="afd"/>
          <w:sz w:val="28"/>
        </w:rPr>
      </w:pPr>
      <w:r>
        <w:rPr>
          <w:rStyle w:val="afd"/>
          <w:sz w:val="28"/>
        </w:rPr>
        <w:t xml:space="preserve">Уважаемые жители </w:t>
      </w:r>
      <w:r w:rsidR="008C250D">
        <w:rPr>
          <w:rStyle w:val="afd"/>
          <w:sz w:val="28"/>
        </w:rPr>
        <w:t xml:space="preserve">Елизаветинского сельского </w:t>
      </w:r>
      <w:r>
        <w:rPr>
          <w:rStyle w:val="afd"/>
          <w:sz w:val="28"/>
        </w:rPr>
        <w:t>поселения!</w:t>
      </w:r>
    </w:p>
    <w:p w:rsidR="00E65C53" w:rsidRDefault="00E65C53">
      <w:pPr>
        <w:pStyle w:val="a4"/>
        <w:spacing w:before="0" w:after="0" w:line="276" w:lineRule="auto"/>
        <w:ind w:firstLine="709"/>
        <w:jc w:val="both"/>
        <w:rPr>
          <w:rStyle w:val="afd"/>
          <w:sz w:val="28"/>
        </w:rPr>
      </w:pPr>
    </w:p>
    <w:p w:rsidR="00E65C53" w:rsidRDefault="00556DCF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действующим законодательством главы А</w:t>
      </w:r>
      <w:r>
        <w:rPr>
          <w:rFonts w:ascii="Times New Roman" w:hAnsi="Times New Roman"/>
          <w:sz w:val="28"/>
        </w:rPr>
        <w:t>дминистраций сельских поселений ежегодно должны отчитываться перед населением о проделанной работе. Для информирования жителей о деятельности Администрации и перспективах развития Елизаветинского сельского поселения по итогам работы за первое полугодие 202</w:t>
      </w:r>
      <w:r>
        <w:rPr>
          <w:rFonts w:ascii="Times New Roman" w:hAnsi="Times New Roman"/>
          <w:sz w:val="28"/>
        </w:rPr>
        <w:t>2 года проводится отчет главы Администрации Елизаветинского сельского поселения.</w:t>
      </w:r>
    </w:p>
    <w:p w:rsidR="00E65C53" w:rsidRDefault="00E65C5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E65C53" w:rsidRDefault="00556DCF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ИСПОЛНЕНИЕ БЮДЖЕТА ПОСЕЛЕНИЯ</w:t>
      </w:r>
    </w:p>
    <w:p w:rsidR="00E65C53" w:rsidRDefault="00556DCF">
      <w:pPr>
        <w:spacing w:after="0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Доходы 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1 полугодие 2022 года </w:t>
      </w:r>
      <w:r>
        <w:rPr>
          <w:rFonts w:ascii="Times New Roman" w:hAnsi="Times New Roman"/>
          <w:sz w:val="28"/>
          <w:u w:val="single"/>
        </w:rPr>
        <w:t>общий объем доходов</w:t>
      </w:r>
      <w:r>
        <w:rPr>
          <w:rFonts w:ascii="Times New Roman" w:hAnsi="Times New Roman"/>
          <w:sz w:val="28"/>
        </w:rPr>
        <w:t xml:space="preserve"> бюджета поселения с учетом безвозмездных поступлений составил 6760,8  тыс. рублей. Исполнени</w:t>
      </w:r>
      <w:r>
        <w:rPr>
          <w:rFonts w:ascii="Times New Roman" w:hAnsi="Times New Roman"/>
          <w:sz w:val="28"/>
        </w:rPr>
        <w:t>е годового плана по доходам за 1 полугодие 2022 года составляет 46,1%.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бюджет поселения за 6 месяцев 2022 года поступили собственные доходы в сумме 2203,0 тыс. рублей, из них: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налог на доходы физических лиц в сумме 1160,1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налог на имущес</w:t>
      </w:r>
      <w:r>
        <w:rPr>
          <w:rFonts w:ascii="Times New Roman" w:hAnsi="Times New Roman"/>
          <w:sz w:val="28"/>
        </w:rPr>
        <w:t>тво физических лиц – 217,1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земельный налог – 660,3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государственная пошлина – 6,4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доходы от аренды имущества – 157,8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компенсация затрат по коммунальным платежам – 0,2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штрафы  – 1,0 т</w:t>
      </w:r>
      <w:r>
        <w:rPr>
          <w:rFonts w:ascii="Times New Roman" w:hAnsi="Times New Roman"/>
          <w:sz w:val="28"/>
        </w:rPr>
        <w:t>ысяч рублей.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бюджет поселения за 1 полугодие 2022 года поступили </w:t>
      </w:r>
      <w:r>
        <w:rPr>
          <w:rFonts w:ascii="Times New Roman" w:hAnsi="Times New Roman"/>
          <w:sz w:val="28"/>
          <w:u w:val="single"/>
        </w:rPr>
        <w:t>безвозмездные поступления</w:t>
      </w:r>
      <w:r>
        <w:rPr>
          <w:rFonts w:ascii="Times New Roman" w:hAnsi="Times New Roman"/>
          <w:sz w:val="28"/>
        </w:rPr>
        <w:t xml:space="preserve"> из разных уровней бюджетов в сумме 4557,7 тыс. рублей, в том числе: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 из федерального бюджета субвенция в сумме 105,7 тыс. рублей на расходы по осуществлению </w:t>
      </w:r>
      <w:r>
        <w:rPr>
          <w:rFonts w:ascii="Times New Roman" w:hAnsi="Times New Roman"/>
          <w:sz w:val="28"/>
        </w:rPr>
        <w:t>первичного воинского учета;</w:t>
      </w:r>
    </w:p>
    <w:p w:rsidR="00E65C53" w:rsidRDefault="00556DCF">
      <w:pPr>
        <w:pStyle w:val="a3"/>
        <w:spacing w:line="276" w:lineRule="auto"/>
        <w:ind w:firstLine="709"/>
        <w:jc w:val="both"/>
      </w:pPr>
      <w:r>
        <w:t xml:space="preserve">2) из областного бюджета в общем объеме 4452,0 тыс. рублей, их них: </w:t>
      </w:r>
    </w:p>
    <w:p w:rsidR="00E65C53" w:rsidRDefault="00556DCF">
      <w:pPr>
        <w:pStyle w:val="a3"/>
        <w:spacing w:line="276" w:lineRule="auto"/>
        <w:ind w:firstLine="709"/>
        <w:jc w:val="both"/>
      </w:pPr>
      <w:r>
        <w:t xml:space="preserve">- субвенция на определение должностных лиц, занимающихся административными протоколами 0,2 тыс. рублей; </w:t>
      </w:r>
    </w:p>
    <w:p w:rsidR="00E65C53" w:rsidRDefault="00556DCF">
      <w:pPr>
        <w:pStyle w:val="a3"/>
        <w:spacing w:line="276" w:lineRule="auto"/>
        <w:ind w:firstLine="709"/>
        <w:jc w:val="both"/>
      </w:pPr>
      <w:r>
        <w:t>- дотация на выравнивание бюджетной обеспеченности в с</w:t>
      </w:r>
      <w:r>
        <w:t>умме 4151,8 тыс. рублей;</w:t>
      </w:r>
    </w:p>
    <w:p w:rsidR="00E65C53" w:rsidRDefault="00556DCF">
      <w:pPr>
        <w:pStyle w:val="a3"/>
        <w:spacing w:line="276" w:lineRule="auto"/>
        <w:ind w:firstLine="709"/>
        <w:jc w:val="both"/>
      </w:pPr>
      <w:r>
        <w:t>3) из районного бюджета в бюджет поселения поступил межбюджетный трансферт в общей сумме 300,0 тыс. рублей на выполнение переданных полномочий по дорожной деятельности.</w:t>
      </w:r>
    </w:p>
    <w:p w:rsidR="00E65C53" w:rsidRDefault="00556DCF">
      <w:pPr>
        <w:spacing w:after="0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Расходы 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Расходы бюджета</w:t>
      </w:r>
      <w:r>
        <w:rPr>
          <w:rFonts w:ascii="Times New Roman" w:hAnsi="Times New Roman"/>
          <w:sz w:val="28"/>
        </w:rPr>
        <w:t xml:space="preserve"> поселения за 1 полугодие 2022 года со</w:t>
      </w:r>
      <w:r>
        <w:rPr>
          <w:rFonts w:ascii="Times New Roman" w:hAnsi="Times New Roman"/>
          <w:sz w:val="28"/>
        </w:rPr>
        <w:t xml:space="preserve">ставили </w:t>
      </w:r>
      <w:r>
        <w:rPr>
          <w:rFonts w:ascii="Times New Roman" w:hAnsi="Times New Roman"/>
          <w:sz w:val="28"/>
          <w:u w:val="single"/>
        </w:rPr>
        <w:t>5415,5 тыс. рублей</w:t>
      </w:r>
      <w:r>
        <w:rPr>
          <w:rFonts w:ascii="Times New Roman" w:hAnsi="Times New Roman"/>
          <w:sz w:val="28"/>
        </w:rPr>
        <w:t xml:space="preserve">, что составляет 36,9% исполнения годового плана, который составил 14671,9 тыс. рублей. 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</w:t>
      </w:r>
      <w:r>
        <w:rPr>
          <w:rFonts w:ascii="Times New Roman" w:hAnsi="Times New Roman"/>
          <w:sz w:val="28"/>
          <w:u w:val="single"/>
        </w:rPr>
        <w:t>«общегосударственные вопросы»</w:t>
      </w:r>
      <w:r>
        <w:rPr>
          <w:rFonts w:ascii="Times New Roman" w:hAnsi="Times New Roman"/>
          <w:sz w:val="28"/>
        </w:rPr>
        <w:t xml:space="preserve"> составили 3008,4 тыс. рублей. </w:t>
      </w:r>
      <w:proofErr w:type="gramStart"/>
      <w:r>
        <w:rPr>
          <w:rFonts w:ascii="Times New Roman" w:hAnsi="Times New Roman"/>
          <w:sz w:val="28"/>
        </w:rPr>
        <w:t>В данном разделе отражены расходы на содержание аппарата Администрации</w:t>
      </w:r>
      <w:r>
        <w:rPr>
          <w:rFonts w:ascii="Times New Roman" w:hAnsi="Times New Roman"/>
          <w:sz w:val="28"/>
        </w:rPr>
        <w:t xml:space="preserve"> поселения, а именно: заработная плата и отчисления на фонд оплаты труда – 2692,9 тыс. рублей, коммунальные расходы и материальные затраты – 150,3 тыс. рублей, расходы по переданным полномочиям району в части финансового контроля – 38,3 тыс. рублей, налоги</w:t>
      </w:r>
      <w:r>
        <w:rPr>
          <w:rFonts w:ascii="Times New Roman" w:hAnsi="Times New Roman"/>
          <w:sz w:val="28"/>
        </w:rPr>
        <w:t xml:space="preserve"> на имущество организации – 106,9 тыс. рублей, уплата взноса в совет муниципальных образований –  20,0 тыс. рублей. </w:t>
      </w:r>
      <w:proofErr w:type="gramEnd"/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  <w:u w:val="single"/>
        </w:rPr>
        <w:t>«национальную оборону»</w:t>
      </w:r>
      <w:r>
        <w:rPr>
          <w:rFonts w:ascii="Times New Roman" w:hAnsi="Times New Roman"/>
          <w:sz w:val="28"/>
        </w:rPr>
        <w:t xml:space="preserve"> было израсходовано 105,7 тыс. рублей. На данные расходы из федерального бюджета выделяются средства бюджету посел</w:t>
      </w:r>
      <w:r>
        <w:rPr>
          <w:rFonts w:ascii="Times New Roman" w:hAnsi="Times New Roman"/>
          <w:sz w:val="28"/>
        </w:rPr>
        <w:t>ения на осуществление полномочий по первичному воинскому учету (содержание 1 штатной единицы инспектора по воинскому учету).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  <w:u w:val="single"/>
        </w:rPr>
        <w:t>«дорожное хозяйство»</w:t>
      </w:r>
      <w:r>
        <w:rPr>
          <w:rFonts w:ascii="Times New Roman" w:hAnsi="Times New Roman"/>
          <w:sz w:val="28"/>
        </w:rPr>
        <w:t xml:space="preserve"> расходы бюджета составили 300,0 тыс. рублей на  содержание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автомобильных дорог поселения.</w:t>
      </w:r>
    </w:p>
    <w:p w:rsidR="00E65C53" w:rsidRDefault="00556DCF">
      <w:pPr>
        <w:pStyle w:val="a3"/>
        <w:spacing w:line="276" w:lineRule="auto"/>
        <w:ind w:firstLine="709"/>
        <w:jc w:val="both"/>
      </w:pPr>
      <w:r>
        <w:t xml:space="preserve">На </w:t>
      </w:r>
      <w:r>
        <w:rPr>
          <w:u w:val="single"/>
        </w:rPr>
        <w:t>«благоустройство»</w:t>
      </w:r>
      <w:r>
        <w:t xml:space="preserve"> в 1 полугодии 2022 года израсходовано 599,7 тыс. рублей, в том числе: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техническое обслуживание светильников уличного освещения по населенным пунктам на сумму 60,7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электроэнергию уличного освещения 319,3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противоклещевая обработка территории поселения на сумму 25,0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оплачены услуги по уборке территории поселения, покосу сорной растительности на общую сумму 49,2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приобретены материалы для наведения порядка на территор</w:t>
      </w:r>
      <w:r>
        <w:rPr>
          <w:rFonts w:ascii="Times New Roman" w:hAnsi="Times New Roman"/>
          <w:sz w:val="28"/>
        </w:rPr>
        <w:t>ии (краска, кисти, мешки, известь и др.) на общую сумму 20,0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аренда контейнеров для сбора ТКО на сумму 34,5 тыс. рублей;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контейнеров для сбора ТКО в кол-ве 7 шт. на сумму 91,0 тыс. рублей.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разделу </w:t>
      </w:r>
      <w:r>
        <w:rPr>
          <w:rFonts w:ascii="Times New Roman" w:hAnsi="Times New Roman"/>
          <w:sz w:val="28"/>
          <w:u w:val="single"/>
        </w:rPr>
        <w:t>«культура»</w:t>
      </w:r>
      <w:r>
        <w:rPr>
          <w:rFonts w:ascii="Times New Roman" w:hAnsi="Times New Roman"/>
          <w:sz w:val="28"/>
        </w:rPr>
        <w:t xml:space="preserve"> за 6 ме</w:t>
      </w:r>
      <w:r>
        <w:rPr>
          <w:rFonts w:ascii="Times New Roman" w:hAnsi="Times New Roman"/>
          <w:sz w:val="28"/>
        </w:rPr>
        <w:t>сяцев текущего года составили 1314,1 тыс. рублей.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  <w:u w:val="single"/>
        </w:rPr>
        <w:t>«социальную политику»</w:t>
      </w:r>
      <w:r>
        <w:rPr>
          <w:rFonts w:ascii="Times New Roman" w:hAnsi="Times New Roman"/>
          <w:sz w:val="28"/>
        </w:rPr>
        <w:t xml:space="preserve"> расходы поселения составили 21,3 тыс. рублей, которые направлены на выплату пенсии лицу, замещавшему муниципальную должность.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</w:t>
      </w:r>
      <w:r>
        <w:rPr>
          <w:rFonts w:ascii="Times New Roman" w:hAnsi="Times New Roman"/>
          <w:sz w:val="28"/>
          <w:u w:val="single"/>
        </w:rPr>
        <w:t>«спорт»</w:t>
      </w:r>
      <w:r>
        <w:rPr>
          <w:rFonts w:ascii="Times New Roman" w:hAnsi="Times New Roman"/>
          <w:sz w:val="28"/>
        </w:rPr>
        <w:t xml:space="preserve"> составили 19,1 тыс. рублей на приобр</w:t>
      </w:r>
      <w:r>
        <w:rPr>
          <w:rFonts w:ascii="Times New Roman" w:hAnsi="Times New Roman"/>
          <w:sz w:val="28"/>
        </w:rPr>
        <w:t>етение спортивного инвентаря.</w:t>
      </w:r>
    </w:p>
    <w:p w:rsidR="00556DCF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56DCF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E65C53" w:rsidRDefault="00E65C5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E65C53" w:rsidRDefault="00556DCF">
      <w:pPr>
        <w:pStyle w:val="a4"/>
        <w:spacing w:before="0" w:after="0" w:line="276" w:lineRule="auto"/>
        <w:ind w:firstLine="709"/>
        <w:jc w:val="center"/>
        <w:rPr>
          <w:rStyle w:val="afd"/>
          <w:sz w:val="28"/>
        </w:rPr>
      </w:pPr>
      <w:r>
        <w:rPr>
          <w:rStyle w:val="afd"/>
          <w:sz w:val="28"/>
        </w:rPr>
        <w:lastRenderedPageBreak/>
        <w:t>ЖИЛИЩНО-КОММУНАЛЬНОЕ ХОЗЯЙСТВО</w:t>
      </w:r>
      <w:r>
        <w:rPr>
          <w:sz w:val="28"/>
        </w:rPr>
        <w:t xml:space="preserve"> </w:t>
      </w:r>
    </w:p>
    <w:p w:rsidR="00E65C53" w:rsidRDefault="00556DCF">
      <w:pPr>
        <w:spacing w:after="0"/>
        <w:ind w:firstLine="709"/>
        <w:jc w:val="both"/>
        <w:rPr>
          <w:rStyle w:val="afd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Одной из важнейших проблем нашего поселения является неудовлетворительное состояние моста с ул. </w:t>
      </w:r>
      <w:proofErr w:type="gramStart"/>
      <w:r>
        <w:rPr>
          <w:rFonts w:ascii="Times New Roman" w:hAnsi="Times New Roman"/>
          <w:sz w:val="28"/>
        </w:rPr>
        <w:t>Заводская</w:t>
      </w:r>
      <w:proofErr w:type="gramEnd"/>
      <w:r>
        <w:rPr>
          <w:rFonts w:ascii="Times New Roman" w:hAnsi="Times New Roman"/>
          <w:sz w:val="28"/>
        </w:rPr>
        <w:t xml:space="preserve"> на ул. Береговая в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. На основании </w:t>
      </w:r>
      <w:r>
        <w:rPr>
          <w:rFonts w:ascii="Times New Roman" w:hAnsi="Times New Roman"/>
          <w:sz w:val="28"/>
        </w:rPr>
        <w:t xml:space="preserve">Областного закона Ростовской области от 21.12.2019 г. № 271-ЗС с 25 января 2021 года мост находится на балансе муниципального образования «Азовский район» Ростовской области. В мае текущего года Администрацией Елизаветинского сельского поселения направлен </w:t>
      </w:r>
      <w:r>
        <w:rPr>
          <w:rFonts w:ascii="Times New Roman" w:hAnsi="Times New Roman"/>
          <w:sz w:val="28"/>
        </w:rPr>
        <w:t>запрос в Администрацию Азовского района о необходимости проведения ремонта моста. В ответ на данный запрос Администрацией Азовского района сообщается, что Управлением КС и ХКХ Администрации Азовского района после завершения передачи данного объекта в опера</w:t>
      </w:r>
      <w:r>
        <w:rPr>
          <w:rFonts w:ascii="Times New Roman" w:hAnsi="Times New Roman"/>
          <w:sz w:val="28"/>
        </w:rPr>
        <w:t>тивное управление будет произведена техническая диагностика и определение транспортно-эксплуатационного состояния, а также будет определен перечень необходимых мероприятий и сроки восстановления моста. Также сообщается, что планируемый период получения зак</w:t>
      </w:r>
      <w:r>
        <w:rPr>
          <w:rFonts w:ascii="Times New Roman" w:hAnsi="Times New Roman"/>
          <w:sz w:val="28"/>
        </w:rPr>
        <w:t>лючения технической диагностики – IV квартал 2022 года.  На данный момент во избежание дальнейшего разрушения моста и предупреждения ДТП установлены знаки о запрете движения грузовых автомобилей.</w:t>
      </w:r>
    </w:p>
    <w:p w:rsidR="00E65C53" w:rsidRDefault="00556DCF">
      <w:pPr>
        <w:spacing w:after="0"/>
        <w:ind w:firstLine="709"/>
        <w:jc w:val="both"/>
        <w:rPr>
          <w:rStyle w:val="afd"/>
          <w:rFonts w:ascii="Times New Roman" w:hAnsi="Times New Roman"/>
          <w:b w:val="0"/>
          <w:sz w:val="28"/>
        </w:rPr>
      </w:pPr>
      <w:r>
        <w:rPr>
          <w:rStyle w:val="afd"/>
          <w:rFonts w:ascii="Times New Roman" w:hAnsi="Times New Roman"/>
          <w:b w:val="0"/>
          <w:sz w:val="28"/>
        </w:rPr>
        <w:t xml:space="preserve">Еще один актуальный вопрос – техническое обслуживание КТП и </w:t>
      </w:r>
      <w:r>
        <w:rPr>
          <w:rStyle w:val="afd"/>
          <w:rFonts w:ascii="Times New Roman" w:hAnsi="Times New Roman"/>
          <w:b w:val="0"/>
          <w:sz w:val="28"/>
        </w:rPr>
        <w:t>линий электропередач. 29 апреля 2022 года между Администрацией Елизаветинского сельского поселения и ПАО «</w:t>
      </w:r>
      <w:proofErr w:type="spellStart"/>
      <w:r>
        <w:rPr>
          <w:rStyle w:val="afd"/>
          <w:rFonts w:ascii="Times New Roman" w:hAnsi="Times New Roman"/>
          <w:b w:val="0"/>
          <w:sz w:val="28"/>
        </w:rPr>
        <w:t>Россети</w:t>
      </w:r>
      <w:proofErr w:type="spellEnd"/>
      <w:r>
        <w:rPr>
          <w:rStyle w:val="afd"/>
          <w:rFonts w:ascii="Times New Roman" w:hAnsi="Times New Roman"/>
          <w:b w:val="0"/>
          <w:sz w:val="28"/>
        </w:rPr>
        <w:t xml:space="preserve"> Юг»</w:t>
      </w:r>
      <w:r w:rsidR="009F2497">
        <w:rPr>
          <w:rStyle w:val="afd"/>
          <w:rFonts w:ascii="Times New Roman" w:hAnsi="Times New Roman"/>
          <w:b w:val="0"/>
          <w:sz w:val="28"/>
        </w:rPr>
        <w:t xml:space="preserve"> - «</w:t>
      </w:r>
      <w:proofErr w:type="spellStart"/>
      <w:r w:rsidR="009F2497">
        <w:rPr>
          <w:rStyle w:val="afd"/>
          <w:rFonts w:ascii="Times New Roman" w:hAnsi="Times New Roman"/>
          <w:b w:val="0"/>
          <w:sz w:val="28"/>
        </w:rPr>
        <w:t>Ростовэнерго</w:t>
      </w:r>
      <w:proofErr w:type="spellEnd"/>
      <w:r w:rsidR="009F2497">
        <w:rPr>
          <w:rStyle w:val="afd"/>
          <w:rFonts w:ascii="Times New Roman" w:hAnsi="Times New Roman"/>
          <w:b w:val="0"/>
          <w:sz w:val="28"/>
        </w:rPr>
        <w:t>»</w:t>
      </w:r>
      <w:r>
        <w:rPr>
          <w:rStyle w:val="afd"/>
          <w:rFonts w:ascii="Times New Roman" w:hAnsi="Times New Roman"/>
          <w:b w:val="0"/>
          <w:sz w:val="28"/>
        </w:rPr>
        <w:t xml:space="preserve"> заключен договор возмездного оказания услуг по техническому обслуживанию КТП и </w:t>
      </w:r>
      <w:proofErr w:type="gramStart"/>
      <w:r>
        <w:rPr>
          <w:rStyle w:val="afd"/>
          <w:rFonts w:ascii="Times New Roman" w:hAnsi="Times New Roman"/>
          <w:b w:val="0"/>
          <w:sz w:val="28"/>
        </w:rPr>
        <w:t>ВЛ</w:t>
      </w:r>
      <w:proofErr w:type="gramEnd"/>
      <w:r>
        <w:rPr>
          <w:rStyle w:val="afd"/>
          <w:rFonts w:ascii="Times New Roman" w:hAnsi="Times New Roman"/>
          <w:b w:val="0"/>
          <w:sz w:val="28"/>
        </w:rPr>
        <w:t xml:space="preserve"> 0,4-10 кВ Елизаветинского сельского поселения с учетом м</w:t>
      </w:r>
      <w:r>
        <w:rPr>
          <w:rStyle w:val="afd"/>
          <w:rFonts w:ascii="Times New Roman" w:hAnsi="Times New Roman"/>
          <w:b w:val="0"/>
          <w:sz w:val="28"/>
        </w:rPr>
        <w:t>атериала заказчика.</w:t>
      </w:r>
      <w:r w:rsidR="008C250D">
        <w:rPr>
          <w:rStyle w:val="afd"/>
          <w:rFonts w:ascii="Times New Roman" w:hAnsi="Times New Roman"/>
          <w:b w:val="0"/>
          <w:sz w:val="28"/>
        </w:rPr>
        <w:t xml:space="preserve"> Продолжаются работы по передаче </w:t>
      </w:r>
      <w:r w:rsidR="009F2497">
        <w:rPr>
          <w:rStyle w:val="afd"/>
          <w:rFonts w:ascii="Times New Roman" w:hAnsi="Times New Roman"/>
          <w:b w:val="0"/>
          <w:sz w:val="28"/>
        </w:rPr>
        <w:t>указанных КТП и линий электропередач в оперативное управление ПАО «</w:t>
      </w:r>
      <w:proofErr w:type="spellStart"/>
      <w:r w:rsidR="009F2497">
        <w:rPr>
          <w:rStyle w:val="afd"/>
          <w:rFonts w:ascii="Times New Roman" w:hAnsi="Times New Roman"/>
          <w:b w:val="0"/>
          <w:sz w:val="28"/>
        </w:rPr>
        <w:t>Россети</w:t>
      </w:r>
      <w:proofErr w:type="spellEnd"/>
      <w:r w:rsidR="009F2497">
        <w:rPr>
          <w:rStyle w:val="afd"/>
          <w:rFonts w:ascii="Times New Roman" w:hAnsi="Times New Roman"/>
          <w:b w:val="0"/>
          <w:sz w:val="28"/>
        </w:rPr>
        <w:t xml:space="preserve"> Юг».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sz w:val="28"/>
        </w:rPr>
      </w:pPr>
      <w:r>
        <w:rPr>
          <w:rStyle w:val="afd"/>
          <w:sz w:val="28"/>
        </w:rPr>
        <w:t xml:space="preserve"> Уличное освещение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 xml:space="preserve">На территории Елизаветинского сельского поселения уличное освещение имеется во всех 8-ми населенных пунктах. Количество светильников уличного освещения всего 145 шт. 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Регулярно проводятся работы по замене ламп уличног</w:t>
      </w:r>
      <w:r>
        <w:rPr>
          <w:rStyle w:val="afd"/>
          <w:b w:val="0"/>
          <w:sz w:val="28"/>
        </w:rPr>
        <w:t xml:space="preserve">о освещения и ремонту электрооборудования. </w:t>
      </w:r>
      <w:r>
        <w:rPr>
          <w:sz w:val="28"/>
        </w:rPr>
        <w:t>В первом полугодии 2022 года заменено 29 ламп старого образца мощностью 250 Вт в уличных светильниках на энергосберегающие мощностью от 30 Вт</w:t>
      </w:r>
      <w:r>
        <w:rPr>
          <w:sz w:val="28"/>
        </w:rPr>
        <w:t xml:space="preserve"> в х. </w:t>
      </w:r>
      <w:proofErr w:type="spellStart"/>
      <w:r>
        <w:rPr>
          <w:sz w:val="28"/>
        </w:rPr>
        <w:t>Обуховка</w:t>
      </w:r>
      <w:proofErr w:type="spellEnd"/>
      <w:r>
        <w:rPr>
          <w:sz w:val="28"/>
        </w:rPr>
        <w:t xml:space="preserve"> по ул. Ленина и х. </w:t>
      </w:r>
      <w:proofErr w:type="spellStart"/>
      <w:r>
        <w:rPr>
          <w:sz w:val="28"/>
        </w:rPr>
        <w:t>Колузаево</w:t>
      </w:r>
      <w:proofErr w:type="spellEnd"/>
      <w:r>
        <w:rPr>
          <w:sz w:val="28"/>
        </w:rPr>
        <w:t xml:space="preserve"> по ул. Ленина за счет благот</w:t>
      </w:r>
      <w:r>
        <w:rPr>
          <w:sz w:val="28"/>
        </w:rPr>
        <w:t xml:space="preserve">ворительных взносов. Выполнена замена </w:t>
      </w:r>
      <w:r w:rsidR="009F2497">
        <w:rPr>
          <w:sz w:val="28"/>
        </w:rPr>
        <w:t>1</w:t>
      </w:r>
      <w:r>
        <w:rPr>
          <w:sz w:val="28"/>
        </w:rPr>
        <w:t xml:space="preserve">8 ламп </w:t>
      </w:r>
      <w:r>
        <w:rPr>
          <w:sz w:val="28"/>
        </w:rPr>
        <w:t>уличного освещения.</w:t>
      </w:r>
      <w:r>
        <w:rPr>
          <w:rFonts w:ascii="Times New Roman&quot;" w:hAnsi="Times New Roman&quot;"/>
          <w:sz w:val="28"/>
        </w:rPr>
        <w:t xml:space="preserve"> 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sz w:val="28"/>
        </w:rPr>
        <w:t>Во втором полугодии 2022 года планируется заключение договора с ООО «</w:t>
      </w:r>
      <w:proofErr w:type="spellStart"/>
      <w:r>
        <w:rPr>
          <w:sz w:val="28"/>
        </w:rPr>
        <w:t>Ионос</w:t>
      </w:r>
      <w:proofErr w:type="spellEnd"/>
      <w:r>
        <w:rPr>
          <w:sz w:val="28"/>
        </w:rPr>
        <w:t>» на обслуживание уличного освещения на территории населенных пунктов Елизаветинского сельского поселения.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sz w:val="28"/>
        </w:rPr>
      </w:pPr>
      <w:r>
        <w:rPr>
          <w:rStyle w:val="afd"/>
          <w:sz w:val="28"/>
        </w:rPr>
        <w:t xml:space="preserve">Дорожное </w:t>
      </w:r>
      <w:r>
        <w:rPr>
          <w:rStyle w:val="afd"/>
          <w:sz w:val="28"/>
        </w:rPr>
        <w:t>хозяйство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 xml:space="preserve">С 2018 года полномочия по дорожной деятельности находятся в Администрации Азовского района. С 2018 года по 2021 год на уровень </w:t>
      </w:r>
      <w:r>
        <w:rPr>
          <w:rStyle w:val="afd"/>
          <w:b w:val="0"/>
          <w:sz w:val="28"/>
        </w:rPr>
        <w:lastRenderedPageBreak/>
        <w:t xml:space="preserve">Администраций поселений передавались полномочия по содержанию дорожной сети. 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В 2022 году данные полномочия Администрац</w:t>
      </w:r>
      <w:r>
        <w:rPr>
          <w:rStyle w:val="afd"/>
          <w:b w:val="0"/>
          <w:sz w:val="28"/>
        </w:rPr>
        <w:t>ия Елизаветинского сельского поселения осуществляла только в 1 квартале 2022. Со второго квартала Администрация Азовского района самостоятельно осуществляет данные полномочия.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 xml:space="preserve">В 1 квартале 2022 года в рамках выделенных средств на содержание улично-дорожной сети </w:t>
      </w:r>
      <w:r>
        <w:rPr>
          <w:sz w:val="28"/>
        </w:rPr>
        <w:t xml:space="preserve">проведена отсыпка </w:t>
      </w:r>
      <w:proofErr w:type="spellStart"/>
      <w:r>
        <w:rPr>
          <w:sz w:val="28"/>
        </w:rPr>
        <w:t>внутрипоселковых</w:t>
      </w:r>
      <w:proofErr w:type="spellEnd"/>
      <w:r>
        <w:rPr>
          <w:sz w:val="28"/>
        </w:rPr>
        <w:t xml:space="preserve"> дорог в х. </w:t>
      </w:r>
      <w:proofErr w:type="spellStart"/>
      <w:r>
        <w:rPr>
          <w:sz w:val="28"/>
        </w:rPr>
        <w:t>Обуховка</w:t>
      </w:r>
      <w:proofErr w:type="spellEnd"/>
      <w:r>
        <w:rPr>
          <w:sz w:val="28"/>
        </w:rPr>
        <w:t xml:space="preserve"> по ул. </w:t>
      </w:r>
      <w:proofErr w:type="spellStart"/>
      <w:r>
        <w:rPr>
          <w:sz w:val="28"/>
        </w:rPr>
        <w:t>Аханова</w:t>
      </w:r>
      <w:proofErr w:type="spellEnd"/>
      <w:r>
        <w:rPr>
          <w:sz w:val="28"/>
        </w:rPr>
        <w:t>, ул. Школьная.</w:t>
      </w:r>
    </w:p>
    <w:p w:rsidR="00E65C53" w:rsidRDefault="00556DC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Обращение с безнадзорными животными</w:t>
      </w:r>
    </w:p>
    <w:p w:rsidR="00E65C53" w:rsidRDefault="00556DC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Администрацией Елизаветинского сельского поселени</w:t>
      </w:r>
      <w:r>
        <w:rPr>
          <w:rFonts w:ascii="Times New Roman" w:hAnsi="Times New Roman"/>
          <w:sz w:val="28"/>
        </w:rPr>
        <w:t>я заключен контракт с АГООЗЖ «Феникс» от 24.02.2022 на сумму 88,0 тыс. рублей. В рамках данного контракта оказаны услуги по отлову и содержанию 5 собак, не имеющих хозяина.</w:t>
      </w:r>
    </w:p>
    <w:p w:rsidR="00E65C53" w:rsidRDefault="00556DCF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Обращение с ТКО</w:t>
      </w:r>
    </w:p>
    <w:p w:rsidR="00E65C53" w:rsidRDefault="00556DCF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первом полугодии текущего года приобретено 7 контейнеров для сбор</w:t>
      </w:r>
      <w:r>
        <w:rPr>
          <w:rFonts w:ascii="Times New Roman" w:hAnsi="Times New Roman"/>
          <w:sz w:val="28"/>
        </w:rPr>
        <w:t>а ТКО, а также арендовано 23 контейнера для сбора ТКО</w:t>
      </w:r>
      <w:r>
        <w:rPr>
          <w:rFonts w:ascii="Times New Roman" w:hAnsi="Times New Roman"/>
          <w:sz w:val="28"/>
        </w:rPr>
        <w:t>.</w:t>
      </w:r>
    </w:p>
    <w:p w:rsidR="00E65C53" w:rsidRDefault="00556DCF">
      <w:pPr>
        <w:spacing w:after="0"/>
        <w:ind w:firstLine="567"/>
        <w:jc w:val="both"/>
        <w:rPr>
          <w:rFonts w:ascii="YS Text" w:hAnsi="YS Text"/>
          <w:sz w:val="23"/>
        </w:rPr>
      </w:pPr>
      <w:r>
        <w:rPr>
          <w:rFonts w:ascii="Times New Roman" w:hAnsi="Times New Roman"/>
          <w:sz w:val="28"/>
        </w:rPr>
        <w:t xml:space="preserve">Планируется обустройство (твердое покрытие и ограждение) 15-ти имеющихся контейнерных площадок для сбора ТКО, которые на данный момент не оборудованы. </w:t>
      </w:r>
    </w:p>
    <w:p w:rsidR="00E65C53" w:rsidRDefault="00556DC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Администрацией Елизаветинского сельского по</w:t>
      </w:r>
      <w:r>
        <w:rPr>
          <w:rFonts w:ascii="Times New Roman" w:hAnsi="Times New Roman"/>
          <w:sz w:val="28"/>
        </w:rPr>
        <w:t>селения заключен договор гражданско-правового характера с работником на выполнение мероприятий по уборке территории населенных пунктов и контейнерных площадок.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sz w:val="28"/>
        </w:rPr>
      </w:pPr>
      <w:r>
        <w:rPr>
          <w:rStyle w:val="afd"/>
          <w:sz w:val="28"/>
        </w:rPr>
        <w:t>Благоустройство территории</w:t>
      </w:r>
    </w:p>
    <w:p w:rsidR="00E65C53" w:rsidRDefault="009F2497" w:rsidP="009F2497">
      <w:pPr>
        <w:pStyle w:val="a4"/>
        <w:spacing w:before="0" w:after="0" w:line="276" w:lineRule="auto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 xml:space="preserve">         </w:t>
      </w:r>
      <w:r w:rsidR="00556DCF">
        <w:rPr>
          <w:rStyle w:val="afd"/>
          <w:b w:val="0"/>
          <w:sz w:val="28"/>
        </w:rPr>
        <w:t xml:space="preserve">С начала </w:t>
      </w:r>
      <w:r>
        <w:rPr>
          <w:rStyle w:val="afd"/>
          <w:b w:val="0"/>
          <w:sz w:val="28"/>
        </w:rPr>
        <w:t xml:space="preserve">2022 </w:t>
      </w:r>
      <w:r w:rsidR="00556DCF">
        <w:rPr>
          <w:rStyle w:val="afd"/>
          <w:b w:val="0"/>
          <w:sz w:val="28"/>
        </w:rPr>
        <w:t>года были проведены  следующие мероприятия по благоустройств</w:t>
      </w:r>
      <w:r w:rsidR="00556DCF">
        <w:rPr>
          <w:rStyle w:val="afd"/>
          <w:b w:val="0"/>
          <w:sz w:val="28"/>
        </w:rPr>
        <w:t>у территории поселения: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 xml:space="preserve">- очистка территории, ремонт Летней сцены СДК х. </w:t>
      </w:r>
      <w:proofErr w:type="spellStart"/>
      <w:r>
        <w:rPr>
          <w:rStyle w:val="afd"/>
          <w:b w:val="0"/>
          <w:sz w:val="28"/>
        </w:rPr>
        <w:t>Обуховк</w:t>
      </w:r>
      <w:r w:rsidR="009F2497">
        <w:rPr>
          <w:rStyle w:val="afd"/>
          <w:b w:val="0"/>
          <w:sz w:val="28"/>
        </w:rPr>
        <w:t>а</w:t>
      </w:r>
      <w:proofErr w:type="spellEnd"/>
      <w:r w:rsidR="009F2497">
        <w:rPr>
          <w:rStyle w:val="afd"/>
          <w:b w:val="0"/>
          <w:sz w:val="28"/>
        </w:rPr>
        <w:t xml:space="preserve"> совместно с  ООО «ССРЗ </w:t>
      </w:r>
      <w:proofErr w:type="spellStart"/>
      <w:r w:rsidR="009F2497">
        <w:rPr>
          <w:rStyle w:val="afd"/>
          <w:b w:val="0"/>
          <w:sz w:val="28"/>
        </w:rPr>
        <w:t>Обуховский</w:t>
      </w:r>
      <w:proofErr w:type="spellEnd"/>
      <w:r w:rsidR="009F2497">
        <w:rPr>
          <w:rStyle w:val="afd"/>
          <w:b w:val="0"/>
          <w:sz w:val="28"/>
        </w:rPr>
        <w:t>»</w:t>
      </w:r>
      <w:r>
        <w:rPr>
          <w:rStyle w:val="afd"/>
          <w:b w:val="0"/>
          <w:sz w:val="28"/>
        </w:rPr>
        <w:t>;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- проведены работы по покраске и ремонту детских игровых площадок, по побелке деревьев и опор уличного освещения в рамках месячника чистоты;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-</w:t>
      </w:r>
      <w:r>
        <w:rPr>
          <w:rStyle w:val="afd"/>
          <w:b w:val="0"/>
          <w:sz w:val="28"/>
        </w:rPr>
        <w:t xml:space="preserve"> проведены субботники с участием жителей, организаций и предприятий, расположенных на территории поселения; 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- проведен косметический ремонт памятников</w:t>
      </w:r>
      <w:r w:rsidR="009F2497">
        <w:rPr>
          <w:rStyle w:val="afd"/>
          <w:b w:val="0"/>
          <w:sz w:val="28"/>
        </w:rPr>
        <w:t xml:space="preserve"> воинам</w:t>
      </w:r>
      <w:r>
        <w:rPr>
          <w:rStyle w:val="afd"/>
          <w:b w:val="0"/>
          <w:sz w:val="28"/>
        </w:rPr>
        <w:t xml:space="preserve">, </w:t>
      </w:r>
      <w:r w:rsidR="006A1D44">
        <w:rPr>
          <w:rStyle w:val="afd"/>
          <w:b w:val="0"/>
          <w:sz w:val="28"/>
        </w:rPr>
        <w:t>погибшим в</w:t>
      </w:r>
      <w:r>
        <w:rPr>
          <w:rStyle w:val="afd"/>
          <w:b w:val="0"/>
          <w:sz w:val="28"/>
        </w:rPr>
        <w:t xml:space="preserve"> ВОВ, в х. </w:t>
      </w:r>
      <w:proofErr w:type="spellStart"/>
      <w:r>
        <w:rPr>
          <w:rStyle w:val="afd"/>
          <w:b w:val="0"/>
          <w:sz w:val="28"/>
        </w:rPr>
        <w:t>Дугино</w:t>
      </w:r>
      <w:proofErr w:type="spellEnd"/>
      <w:r>
        <w:rPr>
          <w:rStyle w:val="afd"/>
          <w:b w:val="0"/>
          <w:sz w:val="28"/>
        </w:rPr>
        <w:t xml:space="preserve">, х. </w:t>
      </w:r>
      <w:proofErr w:type="spellStart"/>
      <w:r>
        <w:rPr>
          <w:rStyle w:val="afd"/>
          <w:b w:val="0"/>
          <w:sz w:val="28"/>
        </w:rPr>
        <w:t>Обуховка</w:t>
      </w:r>
      <w:proofErr w:type="spellEnd"/>
      <w:r>
        <w:rPr>
          <w:rStyle w:val="afd"/>
          <w:b w:val="0"/>
          <w:sz w:val="28"/>
        </w:rPr>
        <w:t xml:space="preserve">, ст. </w:t>
      </w:r>
      <w:proofErr w:type="gramStart"/>
      <w:r>
        <w:rPr>
          <w:rStyle w:val="afd"/>
          <w:b w:val="0"/>
          <w:sz w:val="28"/>
        </w:rPr>
        <w:t>Елизаветинской</w:t>
      </w:r>
      <w:proofErr w:type="gramEnd"/>
      <w:r>
        <w:rPr>
          <w:rStyle w:val="afd"/>
          <w:b w:val="0"/>
          <w:sz w:val="28"/>
        </w:rPr>
        <w:t>;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- очистка территорий населенных</w:t>
      </w:r>
      <w:r>
        <w:rPr>
          <w:rStyle w:val="afd"/>
          <w:b w:val="0"/>
          <w:sz w:val="28"/>
        </w:rPr>
        <w:t xml:space="preserve"> пунктов от мусора.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sz w:val="28"/>
        </w:rPr>
        <w:t>Выполнены работы по противоклещевой обработке общественных мест поселения (территории домов культуры, детские площадки, кладбища).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16 апреля проведен областной День древонасаждения. В данном мероприятии приняли участие начальник и спаса</w:t>
      </w:r>
      <w:r>
        <w:rPr>
          <w:rStyle w:val="afd"/>
          <w:b w:val="0"/>
          <w:sz w:val="28"/>
        </w:rPr>
        <w:t xml:space="preserve">тели МКУ «Управление по делам ГОЧС Азовского района», активные жители населенных пунктов Елизаветинского поселения, сотрудники Администрации Елизаветинского сельского поселения, </w:t>
      </w:r>
      <w:r>
        <w:rPr>
          <w:rStyle w:val="afd"/>
          <w:b w:val="0"/>
          <w:sz w:val="28"/>
        </w:rPr>
        <w:lastRenderedPageBreak/>
        <w:t>работники домов культуры.</w:t>
      </w:r>
      <w:r>
        <w:t xml:space="preserve"> </w:t>
      </w:r>
      <w:r>
        <w:rPr>
          <w:rStyle w:val="afd"/>
          <w:b w:val="0"/>
          <w:sz w:val="28"/>
        </w:rPr>
        <w:t>В единый день древонасаждения на территории Дома Кул</w:t>
      </w:r>
      <w:r>
        <w:rPr>
          <w:rStyle w:val="afd"/>
          <w:b w:val="0"/>
          <w:sz w:val="28"/>
        </w:rPr>
        <w:t xml:space="preserve">ьтуры в х. </w:t>
      </w:r>
      <w:proofErr w:type="spellStart"/>
      <w:r>
        <w:rPr>
          <w:rStyle w:val="afd"/>
          <w:b w:val="0"/>
          <w:sz w:val="28"/>
        </w:rPr>
        <w:t>Обуховка</w:t>
      </w:r>
      <w:proofErr w:type="spellEnd"/>
      <w:r>
        <w:rPr>
          <w:rStyle w:val="afd"/>
          <w:b w:val="0"/>
          <w:sz w:val="28"/>
        </w:rPr>
        <w:t xml:space="preserve">, ул. </w:t>
      </w:r>
      <w:proofErr w:type="gramStart"/>
      <w:r>
        <w:rPr>
          <w:rStyle w:val="afd"/>
          <w:b w:val="0"/>
          <w:sz w:val="28"/>
        </w:rPr>
        <w:t>Заводская</w:t>
      </w:r>
      <w:proofErr w:type="gramEnd"/>
      <w:r>
        <w:rPr>
          <w:rStyle w:val="afd"/>
          <w:b w:val="0"/>
          <w:sz w:val="28"/>
        </w:rPr>
        <w:t xml:space="preserve"> 38 в было высажено 5 деревьев, 8 кустарников. Также проведена работа по разбивке клумбы возле ДК х. </w:t>
      </w:r>
      <w:proofErr w:type="spellStart"/>
      <w:r>
        <w:rPr>
          <w:rStyle w:val="afd"/>
          <w:b w:val="0"/>
          <w:sz w:val="28"/>
        </w:rPr>
        <w:t>Обуховка</w:t>
      </w:r>
      <w:proofErr w:type="spellEnd"/>
      <w:r>
        <w:rPr>
          <w:rStyle w:val="afd"/>
          <w:b w:val="0"/>
          <w:sz w:val="28"/>
        </w:rPr>
        <w:t>.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Выражаю всем участникам огромную благодарность в организации и проведении вышеперечисленных мероприятий!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  <w:shd w:val="clear" w:color="auto" w:fill="FFE779"/>
        </w:rPr>
      </w:pPr>
      <w:r>
        <w:rPr>
          <w:sz w:val="28"/>
        </w:rPr>
        <w:t>Несмотря на сложные условия в период пандемии, начало 2022 года было плодотворным. Много планов реализовано, но многие дела предстоит продолжить и осуществить.</w:t>
      </w:r>
    </w:p>
    <w:p w:rsidR="00E65C53" w:rsidRDefault="00556DCF">
      <w:pPr>
        <w:pStyle w:val="a4"/>
        <w:spacing w:before="0" w:after="0"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ЗЕМЕЛЬНЫЕ ВОПРОСЫ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первом полугодии 2022 года проведена работа по подготовке к постановке на ка</w:t>
      </w:r>
      <w:r>
        <w:rPr>
          <w:rFonts w:ascii="Times New Roman" w:hAnsi="Times New Roman"/>
          <w:sz w:val="28"/>
        </w:rPr>
        <w:t xml:space="preserve">дастровый учет земельного участка под памятник в ст. Елизаветинской. 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Федерального закона от 30.12.2020 № 518-ФЗ «О внесении изменений в отдельные законодательные акты Российской Федерации», проводится работа по выявлению правообладател</w:t>
      </w:r>
      <w:r>
        <w:rPr>
          <w:rFonts w:ascii="Times New Roman" w:hAnsi="Times New Roman"/>
          <w:sz w:val="28"/>
        </w:rPr>
        <w:t xml:space="preserve">ей ранее учтенных объектов недвижимого имущества. За первое полугодие 2022 года выявлено наличие сведений об 1 дублирующем объекте недвижимого имущества. Также выявлены правообладатели и проведены работы по регистрации права частной собственности в едином </w:t>
      </w:r>
      <w:r>
        <w:rPr>
          <w:rFonts w:ascii="Times New Roman" w:hAnsi="Times New Roman"/>
          <w:sz w:val="28"/>
        </w:rPr>
        <w:t>государственном реестре недвижимости на 1 земельный участок.  Жителям поселения направляются уведомления о необходимости регистрации государственного права на ранее учтенные объекты недвижимого имущества.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Продолжается работа по рассмотрению извещений о нам</w:t>
      </w:r>
      <w:r>
        <w:rPr>
          <w:rFonts w:ascii="Times New Roman" w:hAnsi="Times New Roman"/>
          <w:sz w:val="28"/>
        </w:rPr>
        <w:t>ерении продать земельные участки в рамках реализации преимущественного права покупки земельных участков из земель сельскохозяйственного назначения, расположенных на территории Елизаветинского сельского поселения. За первое полугодие 2022 года принято и отр</w:t>
      </w:r>
      <w:r>
        <w:rPr>
          <w:rFonts w:ascii="Times New Roman" w:hAnsi="Times New Roman"/>
          <w:sz w:val="28"/>
        </w:rPr>
        <w:t>аботано 6 извещений от собственников о продаже 6 земельных участков сельскохозяйственного назначения.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принято и исполнено 31 заявление граждан об упорядочении адресного хозяйства на территории Елизаветинского сельского поселения.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Регулярно осуществляется объезд территории по выявлению карантинной растительности с целью уничтожения очагов дикорастущей конопли, амброзии. Работы проводятся с привлечением сельхозпредприятий нашего поселения. 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E65C53" w:rsidRDefault="00556DCF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СОЦИАЛЬНАЯ ПОДДЕРЖКА И ОБСЛУЖИВАНИЕ Г</w:t>
      </w:r>
      <w:r>
        <w:rPr>
          <w:rFonts w:ascii="Times New Roman" w:hAnsi="Times New Roman"/>
          <w:b/>
          <w:sz w:val="28"/>
        </w:rPr>
        <w:t>РАЖДАН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остаются без внимания граждане пожилого возраста и инвалиды: оказывается помощь в виде доставки продуктов, оплате коммунальных платежей. 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кампания по оздоровлению детей из малоимущих семей в оздоровительных лагерях Азовского моря. 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участия граждан в жилищной программе: "Обеспечение жильем молодых семей" Государственной программы Российской Федерации </w:t>
      </w:r>
      <w:r>
        <w:rPr>
          <w:sz w:val="28"/>
        </w:rPr>
        <w:lastRenderedPageBreak/>
        <w:t>«Обеспечение доступным и комфортным жильем и коммунальными услугами граждан Российской Федерации» и государственной программе «Комплекс</w:t>
      </w:r>
      <w:r>
        <w:rPr>
          <w:sz w:val="28"/>
        </w:rPr>
        <w:t xml:space="preserve">ное развитие сельских территорий» Администрацией Елизаветинского сельского поселения проводятся консультации по жилищным вопросам, граждане признаются нуждающимися в улучшении жилищных условий.   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>Ведущим специалистом Администрации по делам молодежи ежемес</w:t>
      </w:r>
      <w:r>
        <w:rPr>
          <w:sz w:val="28"/>
        </w:rPr>
        <w:t>ячно проводится профилактическая работа с несовершеннолетними детьми, проживающими на территории поселения, требующими особого внимания, состоящими на учете в комиссии по делам несовершеннолетних и защите их прав Администрации Азовского района.  На террито</w:t>
      </w:r>
      <w:r>
        <w:rPr>
          <w:sz w:val="28"/>
        </w:rPr>
        <w:t xml:space="preserve">рии поселения также проводится работа с семьями, состоящими в едином областном банке семей, находящихся в социально опасном положении. 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На территории поселения проводится социальная работа с беженцами из ДНР и ЛНР. В настоящее время на нашей территории пр</w:t>
      </w:r>
      <w:r>
        <w:rPr>
          <w:sz w:val="28"/>
        </w:rPr>
        <w:t>оживает 28 человек из ДНР и ЛНР.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Хочу поблагодарить всех неравнодушных граждан нашего поселения, кто оказывал гуманитарную помощь для беженцев, которые находятся в пунктах временного размещения. </w:t>
      </w:r>
    </w:p>
    <w:p w:rsidR="00E65C53" w:rsidRDefault="00E65C53">
      <w:pPr>
        <w:pStyle w:val="a4"/>
        <w:spacing w:before="0" w:after="0" w:line="276" w:lineRule="auto"/>
        <w:ind w:firstLine="709"/>
        <w:jc w:val="both"/>
        <w:rPr>
          <w:rStyle w:val="afd"/>
          <w:b w:val="0"/>
          <w:sz w:val="28"/>
        </w:rPr>
      </w:pPr>
    </w:p>
    <w:p w:rsidR="00E65C53" w:rsidRDefault="00556DCF">
      <w:pPr>
        <w:pStyle w:val="a4"/>
        <w:spacing w:before="0" w:after="0" w:line="276" w:lineRule="auto"/>
        <w:ind w:firstLine="709"/>
        <w:jc w:val="center"/>
        <w:rPr>
          <w:b/>
          <w:sz w:val="28"/>
        </w:rPr>
      </w:pPr>
      <w:r>
        <w:rPr>
          <w:rStyle w:val="afd"/>
          <w:sz w:val="28"/>
        </w:rPr>
        <w:t>ФИЗИЧЕСКАЯ КУЛЬТУРА И СПОРТ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спорт в посел</w:t>
      </w:r>
      <w:r>
        <w:rPr>
          <w:rFonts w:ascii="Times New Roman" w:hAnsi="Times New Roman"/>
          <w:sz w:val="28"/>
        </w:rPr>
        <w:t>ении представлен в основном двумя видами.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руководством </w:t>
      </w:r>
      <w:proofErr w:type="gramStart"/>
      <w:r>
        <w:rPr>
          <w:rFonts w:ascii="Times New Roman" w:hAnsi="Times New Roman"/>
          <w:sz w:val="28"/>
        </w:rPr>
        <w:t>тренера общественника Валерия Александровича Николаева</w:t>
      </w:r>
      <w:proofErr w:type="gramEnd"/>
      <w:r>
        <w:rPr>
          <w:rFonts w:ascii="Times New Roman" w:hAnsi="Times New Roman"/>
          <w:sz w:val="28"/>
        </w:rPr>
        <w:t xml:space="preserve"> в ДК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6A1D44">
        <w:rPr>
          <w:rFonts w:ascii="Times New Roman" w:hAnsi="Times New Roman"/>
          <w:sz w:val="28"/>
        </w:rPr>
        <w:t>продолжает работать</w:t>
      </w:r>
      <w:r>
        <w:rPr>
          <w:rFonts w:ascii="Times New Roman" w:hAnsi="Times New Roman"/>
          <w:sz w:val="28"/>
        </w:rPr>
        <w:t xml:space="preserve"> секция по греко-римской борьбе. Спортсмены </w:t>
      </w:r>
      <w:r w:rsidR="006A1D44">
        <w:rPr>
          <w:rFonts w:ascii="Times New Roman" w:hAnsi="Times New Roman"/>
          <w:sz w:val="28"/>
        </w:rPr>
        <w:t xml:space="preserve">постоянно </w:t>
      </w:r>
      <w:r>
        <w:rPr>
          <w:rFonts w:ascii="Times New Roman" w:hAnsi="Times New Roman"/>
          <w:sz w:val="28"/>
        </w:rPr>
        <w:t xml:space="preserve">завоевывают первые места в соревнованиях всех уровней. 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ДК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оводится секция по боям без ограничений и панкратиону</w:t>
      </w:r>
      <w:r>
        <w:rPr>
          <w:rFonts w:ascii="Times New Roman" w:hAnsi="Times New Roman"/>
          <w:b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 – активно развивающемуся боевому искусству, гармонично сочетающему борцовскую и ударную техники ведения боя,</w:t>
      </w:r>
      <w:r>
        <w:rPr>
          <w:rFonts w:ascii="Times New Roman" w:hAnsi="Times New Roman"/>
          <w:sz w:val="28"/>
        </w:rPr>
        <w:t xml:space="preserve"> под руководством Александра Евдокимова</w:t>
      </w:r>
      <w:r>
        <w:rPr>
          <w:rFonts w:ascii="Times New Roman" w:hAnsi="Times New Roman"/>
          <w:sz w:val="28"/>
          <w:highlight w:val="white"/>
        </w:rPr>
        <w:t>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5 июня на территории ДК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прошли открытые ма</w:t>
      </w:r>
      <w:r>
        <w:rPr>
          <w:rFonts w:ascii="Times New Roman" w:hAnsi="Times New Roman"/>
          <w:sz w:val="28"/>
        </w:rPr>
        <w:t xml:space="preserve">тчевые встречи по боям без ограничений «MADDOGS CHALLENGE». Самые юные чемпионы, занявшие первые места – </w:t>
      </w:r>
      <w:proofErr w:type="spellStart"/>
      <w:r>
        <w:rPr>
          <w:rFonts w:ascii="Times New Roman" w:hAnsi="Times New Roman"/>
          <w:sz w:val="28"/>
        </w:rPr>
        <w:t>Дутаев</w:t>
      </w:r>
      <w:proofErr w:type="spellEnd"/>
      <w:r>
        <w:rPr>
          <w:rFonts w:ascii="Times New Roman" w:hAnsi="Times New Roman"/>
          <w:sz w:val="28"/>
        </w:rPr>
        <w:t xml:space="preserve"> Абдул-Малик и Ивановская Кира.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июне 2022 года на территории Азовского района состоялась Спартакиада Дона – 2022 среди сельских поселений Азовс</w:t>
      </w:r>
      <w:r>
        <w:rPr>
          <w:rFonts w:ascii="Times New Roman" w:hAnsi="Times New Roman"/>
          <w:sz w:val="28"/>
        </w:rPr>
        <w:t xml:space="preserve">кого района,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которой</w:t>
      </w:r>
      <w:proofErr w:type="gramEnd"/>
      <w:r>
        <w:rPr>
          <w:rFonts w:ascii="Times New Roman" w:hAnsi="Times New Roman"/>
          <w:sz w:val="28"/>
        </w:rPr>
        <w:t xml:space="preserve"> приняли участие все 18 сельских поселений. Команда Елизаветинского сельского поселения приняла участие в 6 видах спорта: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шахматы;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волейбол мужской;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настольный теннис;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дартс</w:t>
      </w:r>
      <w:proofErr w:type="spellEnd"/>
      <w:r>
        <w:rPr>
          <w:rFonts w:ascii="Times New Roman" w:hAnsi="Times New Roman"/>
          <w:sz w:val="28"/>
        </w:rPr>
        <w:t>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легкая атлетика;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комплекс ГТО.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представлен</w:t>
      </w:r>
      <w:r>
        <w:rPr>
          <w:rFonts w:ascii="Times New Roman" w:hAnsi="Times New Roman"/>
          <w:sz w:val="28"/>
        </w:rPr>
        <w:t xml:space="preserve">ных на спартакиаде видов спорта команда Елизаветинского сельского поселения заняла третье место по </w:t>
      </w:r>
      <w:proofErr w:type="spellStart"/>
      <w:r>
        <w:rPr>
          <w:rFonts w:ascii="Times New Roman" w:hAnsi="Times New Roman"/>
          <w:sz w:val="28"/>
        </w:rPr>
        <w:t>дартсу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E65C53" w:rsidRDefault="00E65C53">
      <w:pPr>
        <w:spacing w:after="0"/>
        <w:ind w:firstLine="709"/>
        <w:jc w:val="center"/>
        <w:rPr>
          <w:rFonts w:ascii="Times New Roman" w:hAnsi="Times New Roman"/>
          <w:b/>
          <w:sz w:val="28"/>
          <w:highlight w:val="red"/>
        </w:rPr>
      </w:pPr>
    </w:p>
    <w:p w:rsidR="00E65C53" w:rsidRDefault="00556DCF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КУЛЬТУРА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Елизаветинском сельском поселении работает 5 учреждений культуры – МБУК СДК </w:t>
      </w:r>
      <w:proofErr w:type="spellStart"/>
      <w:r>
        <w:rPr>
          <w:rFonts w:ascii="Times New Roman" w:hAnsi="Times New Roman"/>
          <w:sz w:val="28"/>
        </w:rPr>
        <w:t>х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угино</w:t>
      </w:r>
      <w:proofErr w:type="spellEnd"/>
      <w:r>
        <w:rPr>
          <w:rFonts w:ascii="Times New Roman" w:hAnsi="Times New Roman"/>
          <w:sz w:val="28"/>
        </w:rPr>
        <w:t xml:space="preserve">, ДК </w:t>
      </w:r>
      <w:proofErr w:type="spellStart"/>
      <w:r>
        <w:rPr>
          <w:rFonts w:ascii="Times New Roman" w:hAnsi="Times New Roman"/>
          <w:sz w:val="28"/>
        </w:rPr>
        <w:t>х.Обуховка</w:t>
      </w:r>
      <w:proofErr w:type="spellEnd"/>
      <w:r>
        <w:rPr>
          <w:rFonts w:ascii="Times New Roman" w:hAnsi="Times New Roman"/>
          <w:sz w:val="28"/>
        </w:rPr>
        <w:t>, 3 библиотеки. Специалисты учреждени</w:t>
      </w:r>
      <w:r>
        <w:rPr>
          <w:rFonts w:ascii="Times New Roman" w:hAnsi="Times New Roman"/>
          <w:sz w:val="28"/>
        </w:rPr>
        <w:t>й культуры регулярно проводят культурно-массовые мероприятия. Одной из основных задач специалистов учреждений культуры является привитие любви к своей Родине.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пандемией </w:t>
      </w:r>
      <w:proofErr w:type="spellStart"/>
      <w:r>
        <w:rPr>
          <w:rFonts w:ascii="Times New Roman" w:hAnsi="Times New Roman"/>
          <w:sz w:val="28"/>
        </w:rPr>
        <w:t>коронавируса</w:t>
      </w:r>
      <w:proofErr w:type="spellEnd"/>
      <w:r>
        <w:rPr>
          <w:rFonts w:ascii="Times New Roman" w:hAnsi="Times New Roman"/>
          <w:sz w:val="28"/>
        </w:rPr>
        <w:t xml:space="preserve"> COVID-19 массовая работа СДК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в 1 полугодии 2022 года </w:t>
      </w:r>
      <w:r>
        <w:rPr>
          <w:rFonts w:ascii="Times New Roman" w:hAnsi="Times New Roman"/>
          <w:sz w:val="28"/>
        </w:rPr>
        <w:t xml:space="preserve">велась как в </w:t>
      </w:r>
      <w:proofErr w:type="spellStart"/>
      <w:r>
        <w:rPr>
          <w:rFonts w:ascii="Times New Roman" w:hAnsi="Times New Roman"/>
          <w:sz w:val="28"/>
        </w:rPr>
        <w:t>офлайн</w:t>
      </w:r>
      <w:proofErr w:type="spellEnd"/>
      <w:r>
        <w:rPr>
          <w:rFonts w:ascii="Times New Roman" w:hAnsi="Times New Roman"/>
          <w:sz w:val="28"/>
        </w:rPr>
        <w:t xml:space="preserve">, так и в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  <w:r>
        <w:rPr>
          <w:rFonts w:ascii="Times New Roman" w:hAnsi="Times New Roman"/>
          <w:sz w:val="28"/>
        </w:rPr>
        <w:t xml:space="preserve"> формате, что позволило расширить число участников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  <w:r>
        <w:rPr>
          <w:rFonts w:ascii="Times New Roman" w:hAnsi="Times New Roman"/>
          <w:sz w:val="28"/>
        </w:rPr>
        <w:t xml:space="preserve"> конкурсов, акций, мероприятий. За время дистанционной работы освоены новые формы работы, где упор делался на публикации, общение в сети интернет, имеется группа ДК</w:t>
      </w:r>
      <w:r>
        <w:rPr>
          <w:rFonts w:ascii="Times New Roman" w:hAnsi="Times New Roman"/>
          <w:sz w:val="28"/>
        </w:rPr>
        <w:t xml:space="preserve">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и ДК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в социальных сетях. 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 1 полугодие 2022 года в Муниципальном бюджетном учреждении культуры сельском доме культуры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под руководством директора Тищенко Елены Викторовны и его филиале проведены и организованы следующие м</w:t>
      </w:r>
      <w:r>
        <w:rPr>
          <w:rFonts w:ascii="Times New Roman" w:hAnsi="Times New Roman"/>
          <w:sz w:val="28"/>
        </w:rPr>
        <w:t>ероприятия: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 января – День полного освобождения Ленинграда от фашистской блокады. Этому событию были посвящены такие мероприятия СДК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>, как акция «Блокадный хлеб», а также урок памяти «900 дней блокады». Ключевым символом акции «Блокадный хлеб» я</w:t>
      </w:r>
      <w:r>
        <w:rPr>
          <w:rFonts w:ascii="Times New Roman" w:hAnsi="Times New Roman"/>
          <w:sz w:val="28"/>
        </w:rPr>
        <w:t>вляется кусочек хлеба весом в 125 граммов –  такая минимальная норма выдачи хлеба была установлена в самые тяжёлые времена блокады Ленинграда. По окончанию мероприятия каждый желающий мог взять кусочек «Блокадного хлеба».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 февраля –  день освобождения Аз</w:t>
      </w:r>
      <w:r>
        <w:rPr>
          <w:rFonts w:ascii="Times New Roman" w:hAnsi="Times New Roman"/>
          <w:sz w:val="28"/>
        </w:rPr>
        <w:t xml:space="preserve">овского района, который празднует сегодня каждый житель Донской земли. 8 февраля – день освобождения Елизаветинского сельского поселения. Прошел цикл бесед,  уроки памяти для школьников, которые подготовили и провели работники Дома культуры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 </w:t>
      </w:r>
      <w:r>
        <w:rPr>
          <w:rFonts w:ascii="Times New Roman" w:hAnsi="Times New Roman"/>
          <w:sz w:val="28"/>
        </w:rPr>
        <w:t xml:space="preserve">февраля в день Защитника Отечества были подготовлены адресные поздравления военнослужащих нашего поселения и участников войны в Чечне и Дагестане в виде открыток ручной работы. 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 февраля работники домов культуры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и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провели игровую пр</w:t>
      </w:r>
      <w:r>
        <w:rPr>
          <w:rFonts w:ascii="Times New Roman" w:hAnsi="Times New Roman"/>
          <w:sz w:val="28"/>
        </w:rPr>
        <w:t xml:space="preserve">ограмму для детей «Остров сокровищ» в пункте временного размещения беженцев из ДНР и ЛНР. Библиотеки </w:t>
      </w:r>
      <w:proofErr w:type="spellStart"/>
      <w:r>
        <w:rPr>
          <w:rFonts w:ascii="Times New Roman" w:hAnsi="Times New Roman"/>
          <w:sz w:val="28"/>
        </w:rPr>
        <w:t>Дугинского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Обуховского</w:t>
      </w:r>
      <w:proofErr w:type="spellEnd"/>
      <w:r>
        <w:rPr>
          <w:rFonts w:ascii="Times New Roman" w:hAnsi="Times New Roman"/>
          <w:sz w:val="28"/>
        </w:rPr>
        <w:t xml:space="preserve"> отделов передали книги в безвозмездное пользование, а ученики 5 класса </w:t>
      </w:r>
      <w:proofErr w:type="spellStart"/>
      <w:r>
        <w:rPr>
          <w:rFonts w:ascii="Times New Roman" w:hAnsi="Times New Roman"/>
          <w:sz w:val="28"/>
        </w:rPr>
        <w:lastRenderedPageBreak/>
        <w:t>Обуховской</w:t>
      </w:r>
      <w:proofErr w:type="spellEnd"/>
      <w:r>
        <w:rPr>
          <w:rFonts w:ascii="Times New Roman" w:hAnsi="Times New Roman"/>
          <w:sz w:val="28"/>
        </w:rPr>
        <w:t xml:space="preserve"> средней школы написали письма с пожеланиями для </w:t>
      </w:r>
      <w:r>
        <w:rPr>
          <w:rFonts w:ascii="Times New Roman" w:hAnsi="Times New Roman"/>
          <w:sz w:val="28"/>
        </w:rPr>
        <w:t xml:space="preserve">детей в пункте временного размещения.  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марта в Доме культуры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прошел праздник Масленицы. Игровая программа с элементами театрализованного представления, конкурсы, игры и забавы, выставка-ярмарка детского творчества, вкусные блинчики, веселый см</w:t>
      </w:r>
      <w:r>
        <w:rPr>
          <w:rFonts w:ascii="Times New Roman" w:hAnsi="Times New Roman"/>
          <w:sz w:val="28"/>
        </w:rPr>
        <w:t>ех и задор – вот составляющие правильного праздника для народа!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 марта прошел праздничный автопробег в честь дня воссоединения Крыма с Россией, а также для поддержки Российских </w:t>
      </w:r>
      <w:r>
        <w:rPr>
          <w:rFonts w:ascii="Times New Roman" w:hAnsi="Times New Roman"/>
          <w:sz w:val="28"/>
          <w:highlight w:val="white"/>
        </w:rPr>
        <w:t>военнослужащих, участвующих в военной операции на Украине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КРЫМ! РОССИЯ! НАВС</w:t>
      </w:r>
      <w:r>
        <w:rPr>
          <w:rFonts w:ascii="Times New Roman" w:hAnsi="Times New Roman"/>
          <w:sz w:val="28"/>
        </w:rPr>
        <w:t>ЕГДА!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 апреля в Доме культуры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прошел День здоровья. Игровая программа включала в себя конкурсы, </w:t>
      </w:r>
      <w:proofErr w:type="spellStart"/>
      <w:r>
        <w:rPr>
          <w:rFonts w:ascii="Times New Roman" w:hAnsi="Times New Roman"/>
          <w:sz w:val="28"/>
        </w:rPr>
        <w:t>флешмоб</w:t>
      </w:r>
      <w:proofErr w:type="spellEnd"/>
      <w:r>
        <w:rPr>
          <w:rFonts w:ascii="Times New Roman" w:hAnsi="Times New Roman"/>
          <w:sz w:val="28"/>
        </w:rPr>
        <w:t>, танцы, соревнования в пантомиме, игры, заставляющие задуматься о сохранении своего здоровья.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10 апреля  Дома культуры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и х. </w:t>
      </w:r>
      <w:proofErr w:type="spellStart"/>
      <w:r>
        <w:rPr>
          <w:rFonts w:ascii="Times New Roman" w:hAnsi="Times New Roman"/>
          <w:sz w:val="28"/>
        </w:rPr>
        <w:t>Обух</w:t>
      </w:r>
      <w:r w:rsidR="004D070F">
        <w:rPr>
          <w:rFonts w:ascii="Times New Roman" w:hAnsi="Times New Roman"/>
          <w:sz w:val="28"/>
        </w:rPr>
        <w:t>овка</w:t>
      </w:r>
      <w:proofErr w:type="spellEnd"/>
      <w:r w:rsidR="004D070F">
        <w:rPr>
          <w:rFonts w:ascii="Times New Roman" w:hAnsi="Times New Roman"/>
          <w:sz w:val="28"/>
        </w:rPr>
        <w:t xml:space="preserve"> провели в</w:t>
      </w:r>
      <w:r>
        <w:rPr>
          <w:rFonts w:ascii="Times New Roman" w:hAnsi="Times New Roman"/>
          <w:sz w:val="28"/>
        </w:rPr>
        <w:t>ело</w:t>
      </w:r>
      <w:r w:rsidR="004D070F">
        <w:rPr>
          <w:rFonts w:ascii="Times New Roman" w:hAnsi="Times New Roman"/>
          <w:sz w:val="28"/>
        </w:rPr>
        <w:t>пробег</w:t>
      </w:r>
      <w:r>
        <w:rPr>
          <w:rFonts w:ascii="Times New Roman" w:hAnsi="Times New Roman"/>
          <w:sz w:val="28"/>
        </w:rPr>
        <w:t xml:space="preserve"> в поддержку Российских военных, а также для объединения всего населения ради истинных ценностей: любви к своей Родине, любви к своей семье, заботе о здоровье. Маршрут был построен от Дома культуры в хуторе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до Дома Культуры в</w:t>
      </w:r>
      <w:r>
        <w:rPr>
          <w:rFonts w:ascii="Times New Roman" w:hAnsi="Times New Roman"/>
          <w:sz w:val="28"/>
        </w:rPr>
        <w:t xml:space="preserve"> хуторе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и обратно, в среднем дистанция составила 4 км. Участвовали все желающие Елизаветинского сельского поселения. 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13 апреля в Доме культуры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состоялся показ 3D мультфильма «</w:t>
      </w:r>
      <w:proofErr w:type="spellStart"/>
      <w:r>
        <w:rPr>
          <w:rFonts w:ascii="Times New Roman" w:hAnsi="Times New Roman"/>
          <w:sz w:val="28"/>
        </w:rPr>
        <w:t>Бигфут</w:t>
      </w:r>
      <w:proofErr w:type="spellEnd"/>
      <w:r>
        <w:rPr>
          <w:rFonts w:ascii="Times New Roman" w:hAnsi="Times New Roman"/>
          <w:sz w:val="28"/>
        </w:rPr>
        <w:t>». Ребята смотрели добрую, поучительную историю про то</w:t>
      </w:r>
      <w:r>
        <w:rPr>
          <w:rFonts w:ascii="Times New Roman" w:hAnsi="Times New Roman"/>
          <w:sz w:val="28"/>
        </w:rPr>
        <w:t xml:space="preserve">, что нужно не бояться трудностей ради главного в жизни – семьи. 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25 апреля в рамках ряда профилактических мероприятий «Твой выбор» Дома Культуры хуторов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провели акцию. Молодым людям были розданы листовки с информацией о разных видах дес</w:t>
      </w:r>
      <w:r>
        <w:rPr>
          <w:rFonts w:ascii="Times New Roman" w:hAnsi="Times New Roman"/>
          <w:sz w:val="28"/>
        </w:rPr>
        <w:t>труктивного поведения.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8 мая был проведен праздничный концерт, посвященный Дню победы на летней сцене в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>. Мероприятие длилось два с половиной часа и собрало большое количество зрителей. На сцене выступали воспитанники детских садов, учащиеся шк</w:t>
      </w:r>
      <w:r>
        <w:rPr>
          <w:rFonts w:ascii="Times New Roman" w:hAnsi="Times New Roman"/>
          <w:sz w:val="28"/>
        </w:rPr>
        <w:t xml:space="preserve">ол, творческие коллективы Домов культуры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Финальной точкой стало выступление </w:t>
      </w:r>
      <w:proofErr w:type="spellStart"/>
      <w:r>
        <w:rPr>
          <w:rFonts w:ascii="Times New Roman" w:hAnsi="Times New Roman"/>
          <w:sz w:val="28"/>
        </w:rPr>
        <w:t>Обуховского</w:t>
      </w:r>
      <w:proofErr w:type="spellEnd"/>
      <w:r>
        <w:rPr>
          <w:rFonts w:ascii="Times New Roman" w:hAnsi="Times New Roman"/>
          <w:sz w:val="28"/>
        </w:rPr>
        <w:t xml:space="preserve"> Народного казачьего хора, которое не оставило равнодушных среди зрителей на площадке.  </w:t>
      </w:r>
      <w:proofErr w:type="gramEnd"/>
    </w:p>
    <w:p w:rsidR="00E65C53" w:rsidRDefault="00556DC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9 мая прошла акция «Бессмертный полк», а затем у памятников, посвященных событиям ВОВ, в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,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>, ст. Елизаветинской прошли торжественные митинги, посвященные Великому Дню Победы!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июня работники Дома Культуры хуторов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про</w:t>
      </w:r>
      <w:r>
        <w:rPr>
          <w:rFonts w:ascii="Times New Roman" w:hAnsi="Times New Roman"/>
          <w:sz w:val="28"/>
        </w:rPr>
        <w:t>вели насыщенную праздничную программу для детей «Веселое путешествие»: игры, конкурсы, рисунки на асфальте, много весёлых улыбок и надувной батут в завершении мероприятия.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12 июня в честь Дня России была проведена спортивная программа «Россия Родина моя» </w:t>
      </w:r>
      <w:r>
        <w:rPr>
          <w:rFonts w:ascii="Times New Roman" w:hAnsi="Times New Roman"/>
          <w:sz w:val="28"/>
        </w:rPr>
        <w:t xml:space="preserve">в х. Казачий Ерик. В программе мероприятия принимали участие творческие коллективы, состоялся турнир по пляжному волейболу и </w:t>
      </w:r>
      <w:r>
        <w:rPr>
          <w:rFonts w:ascii="Times New Roman" w:hAnsi="Times New Roman"/>
          <w:sz w:val="28"/>
        </w:rPr>
        <w:lastRenderedPageBreak/>
        <w:t>настольному теннису, открытая тренировка по акробатическому рок-н-роллу,  проходил мастер-класс по росписи Матрешек.</w:t>
      </w:r>
    </w:p>
    <w:p w:rsidR="00E65C53" w:rsidRDefault="00556DCF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22 июня состо</w:t>
      </w:r>
      <w:r>
        <w:rPr>
          <w:rFonts w:ascii="Times New Roman" w:hAnsi="Times New Roman"/>
          <w:sz w:val="28"/>
        </w:rPr>
        <w:t xml:space="preserve">ялось возложение венков и цветов к памятнику Погибшим героям в Великой Отечественной войне в знак памяти и </w:t>
      </w:r>
      <w:proofErr w:type="gramStart"/>
      <w:r>
        <w:rPr>
          <w:rFonts w:ascii="Times New Roman" w:hAnsi="Times New Roman"/>
          <w:sz w:val="28"/>
        </w:rPr>
        <w:t>скорби</w:t>
      </w:r>
      <w:proofErr w:type="gramEnd"/>
      <w:r>
        <w:rPr>
          <w:rFonts w:ascii="Times New Roman" w:hAnsi="Times New Roman"/>
          <w:sz w:val="28"/>
        </w:rPr>
        <w:t xml:space="preserve"> павшим в бою солдатам.</w:t>
      </w:r>
    </w:p>
    <w:p w:rsidR="00E65C53" w:rsidRDefault="00556D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подготовки мероприятий проводится организационная работа по привлечению населения: ярко-красочными афишами оформ</w:t>
      </w:r>
      <w:r>
        <w:rPr>
          <w:rFonts w:ascii="Times New Roman" w:hAnsi="Times New Roman"/>
          <w:sz w:val="28"/>
        </w:rPr>
        <w:t xml:space="preserve">ляются стенды для анонсов ДК. Все мероприятия отображены на страницах ДК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и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в социальных сетях. В районной газете «Приазовье» была опубликована статья о проведении </w:t>
      </w:r>
      <w:proofErr w:type="spellStart"/>
      <w:r>
        <w:rPr>
          <w:rFonts w:ascii="Times New Roman" w:hAnsi="Times New Roman"/>
          <w:sz w:val="28"/>
        </w:rPr>
        <w:t>велозаезда</w:t>
      </w:r>
      <w:proofErr w:type="spellEnd"/>
      <w:r>
        <w:rPr>
          <w:rFonts w:ascii="Times New Roman" w:hAnsi="Times New Roman"/>
          <w:sz w:val="28"/>
        </w:rPr>
        <w:t xml:space="preserve"> на территории Елизаветинского сельского поселения. </w:t>
      </w:r>
    </w:p>
    <w:p w:rsidR="00E65C53" w:rsidRDefault="00E65C53">
      <w:pPr>
        <w:pStyle w:val="a4"/>
        <w:spacing w:before="0" w:after="0" w:line="276" w:lineRule="auto"/>
        <w:jc w:val="both"/>
        <w:rPr>
          <w:rStyle w:val="afd"/>
          <w:b w:val="0"/>
          <w:sz w:val="28"/>
        </w:rPr>
      </w:pPr>
    </w:p>
    <w:p w:rsidR="00E65C53" w:rsidRDefault="00556DCF">
      <w:pPr>
        <w:pStyle w:val="a4"/>
        <w:spacing w:before="0" w:after="0" w:line="276" w:lineRule="auto"/>
        <w:ind w:firstLine="709"/>
        <w:jc w:val="center"/>
        <w:rPr>
          <w:rStyle w:val="afd"/>
          <w:sz w:val="28"/>
        </w:rPr>
      </w:pPr>
      <w:r>
        <w:rPr>
          <w:rStyle w:val="afd"/>
          <w:sz w:val="28"/>
        </w:rPr>
        <w:t>ЗАКЛЮЧЕ</w:t>
      </w:r>
      <w:r>
        <w:rPr>
          <w:rStyle w:val="afd"/>
          <w:sz w:val="28"/>
        </w:rPr>
        <w:t>НИЕ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>Перед нами стоит много задач на 2022 год, которые Администрация поселения будет решать в пределах своих полномочий. И</w:t>
      </w:r>
      <w:r>
        <w:rPr>
          <w:sz w:val="28"/>
        </w:rPr>
        <w:t xml:space="preserve"> хочется пожелать всем нам</w:t>
      </w:r>
      <w:r>
        <w:rPr>
          <w:sz w:val="28"/>
        </w:rPr>
        <w:t xml:space="preserve">, прежде всего, здоровья, терпения и благополучия во всех намеченных целях. </w:t>
      </w:r>
    </w:p>
    <w:p w:rsidR="00E65C53" w:rsidRDefault="00556DCF">
      <w:pPr>
        <w:pStyle w:val="a4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>Выражаю благодарность своему коллективу за понимание и выполнение поставленных задач. Отдельные слова благодарн</w:t>
      </w:r>
      <w:r>
        <w:rPr>
          <w:sz w:val="28"/>
        </w:rPr>
        <w:t>ости выражаю Главе Администрации Азовского района Александру Николаевичу Палатному, заместителям главы Администрации Азовского района, руководителям и специалистам всех служб Азовского района за плодотворное сотрудничество и поддержку в наших общих делах.</w:t>
      </w:r>
    </w:p>
    <w:p w:rsidR="00E65C53" w:rsidRDefault="00556DCF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 окончен! Спасибо за внимание!</w:t>
      </w:r>
    </w:p>
    <w:p w:rsidR="00E65C53" w:rsidRDefault="00E65C53">
      <w:pPr>
        <w:spacing w:after="0"/>
        <w:ind w:firstLine="567"/>
        <w:rPr>
          <w:rFonts w:ascii="Times New Roman" w:hAnsi="Times New Roman"/>
          <w:sz w:val="28"/>
        </w:rPr>
      </w:pPr>
    </w:p>
    <w:p w:rsidR="00E65C53" w:rsidRDefault="00E65C53">
      <w:pPr>
        <w:pStyle w:val="a4"/>
        <w:spacing w:before="0" w:after="0" w:line="276" w:lineRule="auto"/>
        <w:ind w:firstLine="567"/>
        <w:jc w:val="both"/>
        <w:rPr>
          <w:sz w:val="28"/>
        </w:rPr>
      </w:pPr>
    </w:p>
    <w:sectPr w:rsidR="00E65C53" w:rsidSect="00E65C53">
      <w:pgSz w:w="11905" w:h="16837"/>
      <w:pgMar w:top="1134" w:right="848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D5C1D"/>
    <w:multiLevelType w:val="multilevel"/>
    <w:tmpl w:val="5D5C2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C53"/>
    <w:rsid w:val="004D070F"/>
    <w:rsid w:val="00556DCF"/>
    <w:rsid w:val="006A1D44"/>
    <w:rsid w:val="008C250D"/>
    <w:rsid w:val="009F2497"/>
    <w:rsid w:val="00E6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5C53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rsid w:val="00E65C53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E65C5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5C5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5C5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5C5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5C5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E65C5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5C53"/>
    <w:rPr>
      <w:rFonts w:ascii="XO Thames" w:hAnsi="XO Thames"/>
      <w:sz w:val="28"/>
    </w:rPr>
  </w:style>
  <w:style w:type="paragraph" w:styleId="a3">
    <w:name w:val="Body Text"/>
    <w:basedOn w:val="a"/>
    <w:link w:val="12"/>
    <w:rsid w:val="00E65C53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2">
    <w:name w:val="Основной текст Знак1"/>
    <w:basedOn w:val="1"/>
    <w:link w:val="a3"/>
    <w:rsid w:val="00E65C5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E65C5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5C53"/>
    <w:rPr>
      <w:rFonts w:ascii="XO Thames" w:hAnsi="XO Thames"/>
      <w:sz w:val="28"/>
    </w:rPr>
  </w:style>
  <w:style w:type="paragraph" w:customStyle="1" w:styleId="13">
    <w:name w:val="Указатель1"/>
    <w:basedOn w:val="a"/>
    <w:link w:val="14"/>
    <w:rsid w:val="00E65C53"/>
  </w:style>
  <w:style w:type="character" w:customStyle="1" w:styleId="14">
    <w:name w:val="Указатель1"/>
    <w:basedOn w:val="1"/>
    <w:link w:val="13"/>
    <w:rsid w:val="00E65C53"/>
  </w:style>
  <w:style w:type="paragraph" w:styleId="6">
    <w:name w:val="toc 6"/>
    <w:next w:val="a"/>
    <w:link w:val="60"/>
    <w:uiPriority w:val="39"/>
    <w:rsid w:val="00E65C5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5C5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5C5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5C5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65C53"/>
    <w:rPr>
      <w:rFonts w:ascii="XO Thames" w:hAnsi="XO Thames"/>
      <w:b/>
      <w:sz w:val="26"/>
    </w:rPr>
  </w:style>
  <w:style w:type="paragraph" w:styleId="a4">
    <w:name w:val="Normal (Web)"/>
    <w:basedOn w:val="a"/>
    <w:link w:val="a5"/>
    <w:rsid w:val="00E65C53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E65C53"/>
    <w:rPr>
      <w:rFonts w:ascii="Times New Roman" w:hAnsi="Times New Roman"/>
      <w:sz w:val="24"/>
    </w:rPr>
  </w:style>
  <w:style w:type="paragraph" w:customStyle="1" w:styleId="15">
    <w:name w:val="Знак примечания1"/>
    <w:link w:val="a6"/>
    <w:rsid w:val="00E65C53"/>
    <w:rPr>
      <w:sz w:val="16"/>
    </w:rPr>
  </w:style>
  <w:style w:type="character" w:styleId="a6">
    <w:name w:val="annotation reference"/>
    <w:link w:val="15"/>
    <w:rsid w:val="00E65C53"/>
    <w:rPr>
      <w:sz w:val="16"/>
    </w:rPr>
  </w:style>
  <w:style w:type="paragraph" w:styleId="a7">
    <w:name w:val="List Paragraph"/>
    <w:basedOn w:val="a"/>
    <w:link w:val="a8"/>
    <w:rsid w:val="00E65C53"/>
    <w:pPr>
      <w:spacing w:after="0" w:line="270" w:lineRule="atLeast"/>
      <w:ind w:left="720"/>
      <w:contextualSpacing/>
      <w:jc w:val="both"/>
    </w:pPr>
  </w:style>
  <w:style w:type="character" w:customStyle="1" w:styleId="a8">
    <w:name w:val="Абзац списка Знак"/>
    <w:basedOn w:val="1"/>
    <w:link w:val="a7"/>
    <w:rsid w:val="00E65C53"/>
    <w:rPr>
      <w:rFonts w:ascii="Calibri" w:hAnsi="Calibri"/>
    </w:rPr>
  </w:style>
  <w:style w:type="paragraph" w:styleId="31">
    <w:name w:val="toc 3"/>
    <w:next w:val="a"/>
    <w:link w:val="32"/>
    <w:uiPriority w:val="39"/>
    <w:rsid w:val="00E65C5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65C53"/>
    <w:rPr>
      <w:rFonts w:ascii="XO Thames" w:hAnsi="XO Thames"/>
      <w:sz w:val="28"/>
    </w:rPr>
  </w:style>
  <w:style w:type="paragraph" w:customStyle="1" w:styleId="a9">
    <w:name w:val="Содержимое таблицы"/>
    <w:basedOn w:val="a"/>
    <w:link w:val="aa"/>
    <w:rsid w:val="00E65C5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Содержимое таблицы"/>
    <w:basedOn w:val="1"/>
    <w:link w:val="a9"/>
    <w:rsid w:val="00E65C53"/>
    <w:rPr>
      <w:rFonts w:ascii="Times New Roman" w:hAnsi="Times New Roman"/>
      <w:color w:val="000000"/>
      <w:sz w:val="24"/>
    </w:rPr>
  </w:style>
  <w:style w:type="paragraph" w:customStyle="1" w:styleId="Absatz-Standardschriftart">
    <w:name w:val="Absatz-Standardschriftart"/>
    <w:link w:val="Absatz-Standardschriftart0"/>
    <w:rsid w:val="00E65C53"/>
  </w:style>
  <w:style w:type="character" w:customStyle="1" w:styleId="Absatz-Standardschriftart0">
    <w:name w:val="Absatz-Standardschriftart"/>
    <w:link w:val="Absatz-Standardschriftart"/>
    <w:rsid w:val="00E65C53"/>
  </w:style>
  <w:style w:type="paragraph" w:styleId="ab">
    <w:name w:val="annotation text"/>
    <w:basedOn w:val="a"/>
    <w:link w:val="ac"/>
    <w:rsid w:val="00E65C53"/>
    <w:rPr>
      <w:sz w:val="20"/>
    </w:rPr>
  </w:style>
  <w:style w:type="character" w:customStyle="1" w:styleId="ac">
    <w:name w:val="Текст примечания Знак"/>
    <w:basedOn w:val="1"/>
    <w:link w:val="ab"/>
    <w:rsid w:val="00E65C53"/>
    <w:rPr>
      <w:sz w:val="20"/>
    </w:rPr>
  </w:style>
  <w:style w:type="paragraph" w:styleId="ad">
    <w:name w:val="List"/>
    <w:basedOn w:val="a3"/>
    <w:link w:val="ae"/>
    <w:rsid w:val="00E65C53"/>
  </w:style>
  <w:style w:type="character" w:customStyle="1" w:styleId="ae">
    <w:name w:val="Список Знак"/>
    <w:basedOn w:val="12"/>
    <w:link w:val="ad"/>
    <w:rsid w:val="00E65C53"/>
  </w:style>
  <w:style w:type="paragraph" w:customStyle="1" w:styleId="16">
    <w:name w:val="Основной шрифт абзаца1"/>
    <w:link w:val="17"/>
    <w:rsid w:val="00E65C53"/>
  </w:style>
  <w:style w:type="character" w:customStyle="1" w:styleId="17">
    <w:name w:val="Основной шрифт абзаца1"/>
    <w:link w:val="16"/>
    <w:rsid w:val="00E65C53"/>
  </w:style>
  <w:style w:type="character" w:customStyle="1" w:styleId="50">
    <w:name w:val="Заголовок 5 Знак"/>
    <w:link w:val="5"/>
    <w:rsid w:val="00E65C53"/>
    <w:rPr>
      <w:rFonts w:ascii="XO Thames" w:hAnsi="XO Thames"/>
      <w:b/>
      <w:sz w:val="22"/>
    </w:rPr>
  </w:style>
  <w:style w:type="paragraph" w:customStyle="1" w:styleId="18">
    <w:name w:val="Название1"/>
    <w:basedOn w:val="a"/>
    <w:link w:val="19"/>
    <w:rsid w:val="00E65C53"/>
    <w:pPr>
      <w:spacing w:before="120" w:after="120"/>
    </w:pPr>
    <w:rPr>
      <w:i/>
      <w:sz w:val="20"/>
    </w:rPr>
  </w:style>
  <w:style w:type="character" w:customStyle="1" w:styleId="19">
    <w:name w:val="Название1"/>
    <w:basedOn w:val="1"/>
    <w:link w:val="18"/>
    <w:rsid w:val="00E65C53"/>
    <w:rPr>
      <w:i/>
      <w:sz w:val="20"/>
    </w:rPr>
  </w:style>
  <w:style w:type="paragraph" w:styleId="af">
    <w:name w:val="annotation subject"/>
    <w:basedOn w:val="ab"/>
    <w:next w:val="ab"/>
    <w:link w:val="af0"/>
    <w:rsid w:val="00E65C53"/>
    <w:rPr>
      <w:b/>
    </w:rPr>
  </w:style>
  <w:style w:type="character" w:customStyle="1" w:styleId="af0">
    <w:name w:val="Тема примечания Знак"/>
    <w:basedOn w:val="ac"/>
    <w:link w:val="af"/>
    <w:rsid w:val="00E65C53"/>
    <w:rPr>
      <w:b/>
    </w:rPr>
  </w:style>
  <w:style w:type="character" w:customStyle="1" w:styleId="11">
    <w:name w:val="Заголовок 1 Знак"/>
    <w:basedOn w:val="1"/>
    <w:link w:val="10"/>
    <w:rsid w:val="00E65C53"/>
    <w:rPr>
      <w:rFonts w:ascii="Times New Roman" w:hAnsi="Times New Roman"/>
      <w:b/>
      <w:sz w:val="48"/>
    </w:rPr>
  </w:style>
  <w:style w:type="paragraph" w:customStyle="1" w:styleId="1a">
    <w:name w:val="Гиперссылка1"/>
    <w:link w:val="af1"/>
    <w:rsid w:val="00E65C53"/>
    <w:rPr>
      <w:color w:val="0000FF"/>
      <w:u w:val="single"/>
    </w:rPr>
  </w:style>
  <w:style w:type="character" w:styleId="af1">
    <w:name w:val="Hyperlink"/>
    <w:link w:val="1a"/>
    <w:rsid w:val="00E65C53"/>
    <w:rPr>
      <w:color w:val="0000FF"/>
      <w:u w:val="single"/>
    </w:rPr>
  </w:style>
  <w:style w:type="paragraph" w:customStyle="1" w:styleId="Footnote">
    <w:name w:val="Footnote"/>
    <w:link w:val="Footnote0"/>
    <w:rsid w:val="00E65C5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65C53"/>
    <w:rPr>
      <w:rFonts w:ascii="XO Thames" w:hAnsi="XO Thames"/>
      <w:sz w:val="22"/>
    </w:rPr>
  </w:style>
  <w:style w:type="paragraph" w:customStyle="1" w:styleId="23">
    <w:name w:val="Основной шрифт абзаца2"/>
    <w:link w:val="1b"/>
    <w:rsid w:val="00E65C53"/>
  </w:style>
  <w:style w:type="paragraph" w:styleId="1b">
    <w:name w:val="toc 1"/>
    <w:next w:val="a"/>
    <w:link w:val="1c"/>
    <w:uiPriority w:val="39"/>
    <w:rsid w:val="00E65C53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E65C5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5C5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5C5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5C5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5C5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65C5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5C53"/>
    <w:rPr>
      <w:rFonts w:ascii="XO Thames" w:hAnsi="XO Thames"/>
      <w:sz w:val="28"/>
    </w:rPr>
  </w:style>
  <w:style w:type="paragraph" w:customStyle="1" w:styleId="af2">
    <w:name w:val="Основной текст Знак"/>
    <w:link w:val="af3"/>
    <w:rsid w:val="00E65C53"/>
    <w:rPr>
      <w:sz w:val="28"/>
    </w:rPr>
  </w:style>
  <w:style w:type="character" w:customStyle="1" w:styleId="af3">
    <w:name w:val="Основной текст Знак"/>
    <w:link w:val="af2"/>
    <w:rsid w:val="00E65C53"/>
    <w:rPr>
      <w:rFonts w:ascii="Times New Roman" w:hAnsi="Times New Roman"/>
      <w:sz w:val="28"/>
    </w:rPr>
  </w:style>
  <w:style w:type="paragraph" w:customStyle="1" w:styleId="af4">
    <w:name w:val="Заголовок таблицы"/>
    <w:basedOn w:val="a9"/>
    <w:link w:val="af5"/>
    <w:rsid w:val="00E65C53"/>
    <w:pPr>
      <w:jc w:val="center"/>
    </w:pPr>
    <w:rPr>
      <w:b/>
      <w:i/>
    </w:rPr>
  </w:style>
  <w:style w:type="character" w:customStyle="1" w:styleId="af5">
    <w:name w:val="Заголовок таблицы"/>
    <w:basedOn w:val="aa"/>
    <w:link w:val="af4"/>
    <w:rsid w:val="00E65C53"/>
    <w:rPr>
      <w:b/>
      <w:i/>
    </w:rPr>
  </w:style>
  <w:style w:type="paragraph" w:customStyle="1" w:styleId="1d">
    <w:name w:val="Выделение1"/>
    <w:basedOn w:val="23"/>
    <w:link w:val="af6"/>
    <w:rsid w:val="00E65C53"/>
    <w:rPr>
      <w:i/>
    </w:rPr>
  </w:style>
  <w:style w:type="character" w:styleId="af6">
    <w:name w:val="Emphasis"/>
    <w:basedOn w:val="a0"/>
    <w:link w:val="1d"/>
    <w:rsid w:val="00E65C53"/>
    <w:rPr>
      <w:i/>
    </w:rPr>
  </w:style>
  <w:style w:type="paragraph" w:styleId="51">
    <w:name w:val="toc 5"/>
    <w:next w:val="a"/>
    <w:link w:val="52"/>
    <w:uiPriority w:val="39"/>
    <w:rsid w:val="00E65C5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5C53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E65C53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sid w:val="00E65C53"/>
    <w:rPr>
      <w:rFonts w:ascii="Segoe UI" w:hAnsi="Segoe UI"/>
      <w:sz w:val="18"/>
    </w:rPr>
  </w:style>
  <w:style w:type="paragraph" w:customStyle="1" w:styleId="Standard">
    <w:name w:val="Standard"/>
    <w:link w:val="Standard0"/>
    <w:rsid w:val="00E65C53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E65C53"/>
    <w:rPr>
      <w:sz w:val="24"/>
    </w:rPr>
  </w:style>
  <w:style w:type="paragraph" w:styleId="af9">
    <w:name w:val="Subtitle"/>
    <w:next w:val="a"/>
    <w:link w:val="afa"/>
    <w:uiPriority w:val="11"/>
    <w:qFormat/>
    <w:rsid w:val="00E65C53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E65C53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rsid w:val="00E65C5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E65C5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5C53"/>
    <w:rPr>
      <w:rFonts w:ascii="XO Thames" w:hAnsi="XO Thames"/>
      <w:b/>
      <w:sz w:val="24"/>
    </w:rPr>
  </w:style>
  <w:style w:type="paragraph" w:customStyle="1" w:styleId="1e">
    <w:name w:val="Строгий1"/>
    <w:link w:val="afd"/>
    <w:rsid w:val="00E65C53"/>
    <w:rPr>
      <w:b/>
    </w:rPr>
  </w:style>
  <w:style w:type="character" w:styleId="afd">
    <w:name w:val="Strong"/>
    <w:link w:val="1e"/>
    <w:rsid w:val="00E65C53"/>
    <w:rPr>
      <w:b/>
    </w:rPr>
  </w:style>
  <w:style w:type="character" w:customStyle="1" w:styleId="20">
    <w:name w:val="Заголовок 2 Знак"/>
    <w:link w:val="2"/>
    <w:rsid w:val="00E65C53"/>
    <w:rPr>
      <w:rFonts w:ascii="XO Thames" w:hAnsi="XO Thames"/>
      <w:b/>
      <w:sz w:val="28"/>
    </w:rPr>
  </w:style>
  <w:style w:type="paragraph" w:styleId="afe">
    <w:name w:val="No Spacing"/>
    <w:link w:val="aff"/>
    <w:rsid w:val="00E65C53"/>
    <w:rPr>
      <w:rFonts w:ascii="Calibri" w:hAnsi="Calibri"/>
      <w:sz w:val="22"/>
    </w:rPr>
  </w:style>
  <w:style w:type="character" w:customStyle="1" w:styleId="aff">
    <w:name w:val="Без интервала Знак"/>
    <w:link w:val="afe"/>
    <w:rsid w:val="00E65C53"/>
    <w:rPr>
      <w:rFonts w:ascii="Calibri" w:hAnsi="Calibri"/>
      <w:sz w:val="22"/>
    </w:rPr>
  </w:style>
  <w:style w:type="table" w:customStyle="1" w:styleId="1f">
    <w:name w:val="Сетка таблицы1"/>
    <w:basedOn w:val="a1"/>
    <w:rsid w:val="00E65C53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E65C53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2022-07-18T06:45:00Z</dcterms:created>
  <dcterms:modified xsi:type="dcterms:W3CDTF">2022-07-18T07:52:00Z</dcterms:modified>
</cp:coreProperties>
</file>